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884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1" w:hRule="atLeast"/>
          <w:jc w:val="center"/>
        </w:trPr>
        <w:tc>
          <w:tcPr>
            <w:tcW w:w="8844" w:type="dxa"/>
            <w:tcBorders>
              <w:top w:val="nil"/>
              <w:left w:val="nil"/>
              <w:bottom w:val="nil"/>
              <w:right w:val="nil"/>
            </w:tcBorders>
            <w:shd w:val="clear" w:color="auto" w:fill="auto"/>
            <w:vAlign w:val="center"/>
          </w:tcPr>
          <w:p>
            <w:pPr>
              <w:keepNext w:val="0"/>
              <w:keepLines w:val="0"/>
              <w:suppressLineNumbers w:val="0"/>
              <w:snapToGrid w:val="0"/>
              <w:spacing w:before="0" w:beforeAutospacing="0" w:after="0" w:afterAutospacing="0"/>
              <w:ind w:left="0" w:right="0"/>
              <w:jc w:val="center"/>
              <w:rPr>
                <w:rFonts w:hint="eastAsia" w:ascii="方正小标宋简体" w:hAnsi="Bookman Old Style" w:eastAsia="方正小标宋简体"/>
                <w:color w:val="FF0000"/>
                <w:spacing w:val="40"/>
                <w:w w:val="9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844" w:type="dxa"/>
            <w:tcBorders>
              <w:top w:val="nil"/>
              <w:left w:val="nil"/>
              <w:bottom w:val="nil"/>
              <w:right w:val="nil"/>
            </w:tcBorders>
            <w:shd w:val="clear" w:color="auto" w:fill="auto"/>
            <w:vAlign w:val="center"/>
          </w:tcPr>
          <w:p>
            <w:pPr>
              <w:keepNext w:val="0"/>
              <w:keepLines w:val="0"/>
              <w:suppressLineNumbers w:val="0"/>
              <w:snapToGrid w:val="0"/>
              <w:spacing w:before="0" w:beforeAutospacing="0" w:after="0" w:afterAutospacing="0"/>
              <w:ind w:left="0" w:right="0"/>
              <w:jc w:val="center"/>
              <w:rPr>
                <w:rFonts w:hint="eastAsia" w:ascii="方正小标宋简体" w:hAnsi="Bookman Old Style" w:eastAsia="方正小标宋简体"/>
                <w:color w:val="FF0000"/>
                <w:spacing w:val="40"/>
                <w:sz w:val="84"/>
                <w:szCs w:val="84"/>
              </w:rPr>
            </w:pPr>
            <w:r>
              <w:rPr>
                <w:rFonts w:hint="eastAsia" w:ascii="方正小标宋简体" w:hAnsi="Bookman Old Style" w:eastAsia="方正小标宋简体"/>
                <w:color w:val="FF0000"/>
                <w:spacing w:val="300"/>
                <w:kern w:val="0"/>
                <w:sz w:val="84"/>
                <w:szCs w:val="84"/>
              </w:rPr>
              <w:t>厦门大学文</w:t>
            </w:r>
            <w:r>
              <w:rPr>
                <w:rFonts w:hint="eastAsia" w:ascii="方正小标宋简体" w:hAnsi="Bookman Old Style" w:eastAsia="方正小标宋简体"/>
                <w:color w:val="FF0000"/>
                <w:kern w:val="0"/>
                <w:sz w:val="84"/>
                <w:szCs w:val="84"/>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8844" w:type="dxa"/>
            <w:tcBorders>
              <w:top w:val="nil"/>
              <w:left w:val="nil"/>
              <w:bottom w:val="nil"/>
              <w:right w:val="nil"/>
            </w:tcBorders>
            <w:shd w:val="clear" w:color="auto" w:fill="auto"/>
            <w:vAlign w:val="bottom"/>
          </w:tcPr>
          <w:p>
            <w:pPr>
              <w:keepNext w:val="0"/>
              <w:keepLines w:val="0"/>
              <w:suppressLineNumbers w:val="0"/>
              <w:spacing w:before="0" w:beforeAutospacing="0" w:after="0" w:afterLines="0" w:afterAutospacing="0" w:line="560" w:lineRule="exact"/>
              <w:ind w:left="0" w:right="0"/>
              <w:contextualSpacing/>
              <w:jc w:val="center"/>
              <w:rPr>
                <w:rFonts w:hint="default" w:ascii="Times New Roman" w:hAnsi="Times New Roman" w:eastAsia="仿宋"/>
                <w:b/>
                <w:color w:val="FF0000"/>
                <w:spacing w:val="50"/>
                <w:w w:val="90"/>
                <w:sz w:val="44"/>
                <w:lang w:eastAsia="zh-CN"/>
              </w:rPr>
            </w:pPr>
            <w:bookmarkStart w:id="0" w:name="docnum"/>
            <w:r>
              <w:rPr>
                <w:rFonts w:hint="default" w:ascii="Times New Roman" w:hAnsi="Times New Roman" w:eastAsia="仿宋"/>
                <w:sz w:val="32"/>
                <w:lang w:eastAsia="zh-CN"/>
              </w:rPr>
              <w:t>厦大科〔2022〕150号</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844" w:type="dxa"/>
            <w:tcBorders>
              <w:top w:val="nil"/>
              <w:left w:val="nil"/>
              <w:bottom w:val="nil"/>
              <w:right w:val="nil"/>
            </w:tcBorders>
            <w:shd w:val="clear" w:color="auto" w:fill="auto"/>
            <w:vAlign w:val="bottom"/>
          </w:tcPr>
          <w:p>
            <w:pPr>
              <w:keepNext w:val="0"/>
              <w:keepLines w:val="0"/>
              <w:suppressLineNumbers w:val="0"/>
              <w:snapToGrid w:val="0"/>
              <w:spacing w:before="0" w:beforeAutospacing="0" w:after="0" w:afterLines="0" w:afterAutospacing="0" w:line="560" w:lineRule="exact"/>
              <w:ind w:left="0" w:right="0"/>
              <w:jc w:val="center"/>
              <w:rPr>
                <w:rFonts w:hint="default" w:ascii="Times New Roman" w:hAnsi="Times New Roman" w:eastAsia="仿宋"/>
                <w:szCs w:val="21"/>
              </w:rPr>
            </w:pPr>
            <w:r>
              <w:rPr>
                <w:rFonts w:hint="default" w:ascii="Times New Roman" w:hAnsi="Times New Roman" w:eastAsia="仿宋"/>
                <w:sz w:val="44"/>
                <w:szCs w:val="44"/>
              </w:rPr>
              <mc:AlternateContent>
                <mc:Choice Requires="wps">
                  <w:drawing>
                    <wp:anchor distT="0" distB="0" distL="114300" distR="114300" simplePos="0" relativeHeight="251658240" behindDoc="0" locked="0" layoutInCell="1" allowOverlap="1">
                      <wp:simplePos x="0" y="0"/>
                      <wp:positionH relativeFrom="column">
                        <wp:posOffset>-64770</wp:posOffset>
                      </wp:positionH>
                      <wp:positionV relativeFrom="paragraph">
                        <wp:posOffset>165100</wp:posOffset>
                      </wp:positionV>
                      <wp:extent cx="5615940" cy="0"/>
                      <wp:effectExtent l="12065" t="10160" r="10795" b="18415"/>
                      <wp:wrapNone/>
                      <wp:docPr id="2" name="AutoShape 12"/>
                      <wp:cNvGraphicFramePr/>
                      <a:graphic xmlns:a="http://schemas.openxmlformats.org/drawingml/2006/main">
                        <a:graphicData uri="http://schemas.microsoft.com/office/word/2010/wordprocessingShape">
                          <wps:wsp>
                            <wps:cNvCnPr>
                              <a:cxnSpLocks noChangeShapeType="1"/>
                            </wps:cNvCnPr>
                            <wps:spPr bwMode="auto">
                              <a:xfrm>
                                <a:off x="0" y="0"/>
                                <a:ext cx="5615940" cy="0"/>
                              </a:xfrm>
                              <a:prstGeom prst="straightConnector1">
                                <a:avLst/>
                              </a:prstGeom>
                              <a:noFill/>
                              <a:ln w="19050">
                                <a:solidFill>
                                  <a:srgbClr val="FF0000"/>
                                </a:solidFill>
                                <a:round/>
                              </a:ln>
                            </wps:spPr>
                            <wps:bodyPr/>
                          </wps:wsp>
                        </a:graphicData>
                      </a:graphic>
                    </wp:anchor>
                  </w:drawing>
                </mc:Choice>
                <mc:Fallback>
                  <w:pict>
                    <v:shape id="AutoShape 12" o:spid="_x0000_s1026" o:spt="32" type="#_x0000_t32" style="position:absolute;left:0pt;margin-left:-5.1pt;margin-top:13pt;height:0pt;width:442.2pt;z-index:251658240;mso-width-relative:page;mso-height-relative:page;" filled="f" stroked="t" coordsize="21600,21600" o:gfxdata="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FgAAAGRycy9QSwECFAAUAAAACACHTuJAcOWMhNYAAAAJAQAADwAAAAAAAAABACAAAAA4&#10;AAAAZHJzL2Rvd25yZXYueG1sUEsBAhQAFAAAAAgAh07iQAn1Kta9AQAAZgMAAA4AAAAAAAAAAQAg&#10;AAAAOwEAAGRycy9lMm9Eb2MueG1sUEsFBgAAAAAGAAYAWQEAAGoFAAAAAA==&#10;">
                      <v:fill on="f" focussize="0,0"/>
                      <v:stroke weight="1.5pt" color="#FF0000" joinstyle="round"/>
                      <v:imagedata o:title=""/>
                      <o:lock v:ext="edit" aspectratio="f"/>
                    </v:shape>
                  </w:pict>
                </mc:Fallback>
              </mc:AlternateContent>
            </w:r>
          </w:p>
        </w:tc>
      </w:tr>
    </w:tbl>
    <w:p>
      <w:pPr>
        <w:widowControl/>
        <w:adjustRightInd w:val="0"/>
        <w:spacing w:afterLines="0" w:line="560" w:lineRule="exact"/>
        <w:contextualSpacing/>
        <w:rPr>
          <w:rFonts w:hint="default" w:ascii="Times New Roman" w:hAnsi="Times New Roman" w:eastAsia="仿宋"/>
          <w:sz w:val="32"/>
          <w:szCs w:val="30"/>
        </w:rPr>
      </w:pPr>
    </w:p>
    <w:p>
      <w:pPr>
        <w:pStyle w:val="21"/>
        <w:spacing w:after="0" w:afterLines="0" w:line="560" w:lineRule="exact"/>
        <w:rPr>
          <w:rFonts w:hint="default" w:cs="Times New Roman"/>
        </w:rPr>
      </w:pPr>
      <w:bookmarkStart w:id="1" w:name="redhead"/>
      <w:r>
        <w:rPr>
          <w:rFonts w:hint="default" w:cs="Times New Roman"/>
        </w:rPr>
        <w:t>关于印发《厦门大学理工医科财政</w:t>
      </w:r>
    </w:p>
    <w:p>
      <w:pPr>
        <w:pStyle w:val="21"/>
        <w:spacing w:after="0" w:afterLines="0" w:line="560" w:lineRule="exact"/>
        <w:rPr>
          <w:rFonts w:cs="Times New Roman"/>
        </w:rPr>
      </w:pPr>
      <w:r>
        <w:rPr>
          <w:rFonts w:hint="default" w:cs="Times New Roman"/>
        </w:rPr>
        <w:t>科研项目预算调剂管理办法》的通知</w:t>
      </w:r>
    </w:p>
    <w:p>
      <w:pPr>
        <w:pStyle w:val="21"/>
        <w:spacing w:after="0" w:afterLines="0" w:line="560" w:lineRule="exact"/>
        <w:jc w:val="left"/>
        <w:rPr>
          <w:rFonts w:hint="default" w:ascii="Times New Roman" w:hAnsi="Times New Roman" w:eastAsia="仿宋" w:cs="Times New Roman"/>
          <w:bCs/>
          <w:sz w:val="32"/>
          <w:szCs w:val="32"/>
        </w:rPr>
      </w:pPr>
    </w:p>
    <w:p>
      <w:pPr>
        <w:pStyle w:val="21"/>
        <w:spacing w:after="0" w:afterLines="0" w:line="560" w:lineRule="exact"/>
        <w:jc w:val="left"/>
        <w:rPr>
          <w:rFonts w:ascii="Times New Roman" w:hAnsi="Times New Roman" w:eastAsia="仿宋" w:cs="Times New Roman"/>
          <w:bCs/>
          <w:sz w:val="32"/>
          <w:szCs w:val="32"/>
        </w:rPr>
      </w:pPr>
      <w:r>
        <w:rPr>
          <w:rFonts w:hint="default" w:ascii="Times New Roman" w:hAnsi="Times New Roman" w:eastAsia="仿宋" w:cs="Times New Roman"/>
          <w:bCs/>
          <w:sz w:val="32"/>
          <w:szCs w:val="32"/>
        </w:rPr>
        <w:t>全校各单位：</w:t>
      </w:r>
    </w:p>
    <w:p>
      <w:pPr>
        <w:pStyle w:val="21"/>
        <w:spacing w:after="0" w:afterLines="0" w:line="560" w:lineRule="exact"/>
        <w:ind w:firstLine="640" w:firstLineChars="200"/>
        <w:jc w:val="left"/>
        <w:rPr>
          <w:rFonts w:ascii="Times New Roman" w:hAnsi="Times New Roman" w:eastAsia="仿宋" w:cs="Times New Roman"/>
          <w:bCs/>
          <w:sz w:val="32"/>
          <w:szCs w:val="32"/>
        </w:rPr>
      </w:pPr>
      <w:r>
        <w:rPr>
          <w:rFonts w:hint="default" w:ascii="Times New Roman" w:hAnsi="Times New Roman" w:eastAsia="仿宋" w:cs="Times New Roman"/>
          <w:bCs/>
          <w:sz w:val="32"/>
          <w:szCs w:val="32"/>
        </w:rPr>
        <w:t>《厦门大学理工医科财政科研项目预算调剂管理办法》经厦门大学2</w:t>
      </w:r>
      <w:r>
        <w:rPr>
          <w:rFonts w:ascii="Times New Roman" w:hAnsi="Times New Roman" w:eastAsia="仿宋" w:cs="Times New Roman"/>
          <w:bCs/>
          <w:sz w:val="32"/>
          <w:szCs w:val="32"/>
        </w:rPr>
        <w:t>022</w:t>
      </w:r>
      <w:r>
        <w:rPr>
          <w:rFonts w:hint="default" w:ascii="Times New Roman" w:hAnsi="Times New Roman" w:eastAsia="仿宋" w:cs="Times New Roman"/>
          <w:bCs/>
          <w:sz w:val="32"/>
          <w:szCs w:val="32"/>
        </w:rPr>
        <w:t>年第1</w:t>
      </w:r>
      <w:r>
        <w:rPr>
          <w:rFonts w:ascii="Times New Roman" w:hAnsi="Times New Roman" w:eastAsia="仿宋" w:cs="Times New Roman"/>
          <w:bCs/>
          <w:sz w:val="32"/>
          <w:szCs w:val="32"/>
        </w:rPr>
        <w:t>9</w:t>
      </w:r>
      <w:r>
        <w:rPr>
          <w:rFonts w:hint="default" w:ascii="Times New Roman" w:hAnsi="Times New Roman" w:eastAsia="仿宋" w:cs="Times New Roman"/>
          <w:bCs/>
          <w:sz w:val="32"/>
          <w:szCs w:val="32"/>
        </w:rPr>
        <w:t>次校长办公会议、中共厦门大学第十一届委员会常务委员会第</w:t>
      </w:r>
      <w:r>
        <w:rPr>
          <w:rFonts w:ascii="Times New Roman" w:hAnsi="Times New Roman" w:eastAsia="仿宋" w:cs="Times New Roman"/>
          <w:bCs/>
          <w:sz w:val="32"/>
          <w:szCs w:val="32"/>
        </w:rPr>
        <w:t>172</w:t>
      </w:r>
      <w:r>
        <w:rPr>
          <w:rFonts w:hint="default" w:ascii="Times New Roman" w:hAnsi="Times New Roman" w:eastAsia="仿宋" w:cs="Times New Roman"/>
          <w:bCs/>
          <w:sz w:val="32"/>
          <w:szCs w:val="32"/>
        </w:rPr>
        <w:t>次会议审议通过，现予以印发，请遵照执行。</w:t>
      </w:r>
    </w:p>
    <w:p>
      <w:pPr>
        <w:pStyle w:val="21"/>
        <w:spacing w:after="0" w:afterLines="0" w:line="560" w:lineRule="exact"/>
        <w:ind w:firstLine="0" w:firstLineChars="0"/>
        <w:jc w:val="left"/>
        <w:rPr>
          <w:rFonts w:ascii="Times New Roman" w:hAnsi="Times New Roman" w:eastAsia="仿宋" w:cs="Times New Roman"/>
          <w:bCs/>
          <w:sz w:val="32"/>
          <w:szCs w:val="32"/>
        </w:rPr>
      </w:pPr>
      <w:r>
        <w:rPr>
          <w:rFonts w:hint="default" w:eastAsia="仿宋" w:cs="Times New Roman"/>
          <w:bCs/>
          <w:sz w:val="32"/>
          <w:szCs w:val="32"/>
        </w:rPr>
        <w:t xml:space="preserve">    </w:t>
      </w:r>
      <w:r>
        <w:rPr>
          <w:rFonts w:hint="default" w:ascii="Times New Roman" w:hAnsi="Times New Roman" w:eastAsia="仿宋" w:cs="Times New Roman"/>
          <w:bCs/>
          <w:sz w:val="32"/>
          <w:szCs w:val="32"/>
        </w:rPr>
        <w:t>特此通知。</w:t>
      </w:r>
    </w:p>
    <w:p>
      <w:pPr>
        <w:pStyle w:val="21"/>
        <w:spacing w:after="0" w:afterLines="0" w:line="560" w:lineRule="exact"/>
        <w:ind w:firstLine="640" w:firstLineChars="200"/>
        <w:jc w:val="left"/>
        <w:rPr>
          <w:rFonts w:ascii="Times New Roman" w:hAnsi="Times New Roman" w:eastAsia="仿宋" w:cs="Times New Roman"/>
          <w:bCs/>
          <w:sz w:val="32"/>
          <w:szCs w:val="32"/>
        </w:rPr>
      </w:pPr>
    </w:p>
    <w:p>
      <w:pPr>
        <w:pStyle w:val="21"/>
        <w:spacing w:after="0" w:afterLines="0" w:line="560" w:lineRule="exact"/>
        <w:ind w:firstLine="640" w:firstLineChars="200"/>
        <w:jc w:val="left"/>
        <w:rPr>
          <w:rFonts w:ascii="Times New Roman" w:hAnsi="Times New Roman" w:eastAsia="仿宋" w:cs="Times New Roman"/>
          <w:bCs/>
          <w:sz w:val="32"/>
          <w:szCs w:val="32"/>
        </w:rPr>
      </w:pPr>
    </w:p>
    <w:p>
      <w:pPr>
        <w:pStyle w:val="21"/>
        <w:wordWrap w:val="0"/>
        <w:spacing w:after="0" w:afterLines="0" w:line="560" w:lineRule="exact"/>
        <w:ind w:firstLine="0" w:firstLineChars="0"/>
        <w:jc w:val="both"/>
        <w:rPr>
          <w:rFonts w:ascii="Times New Roman" w:hAnsi="Times New Roman" w:eastAsia="仿宋" w:cs="Times New Roman"/>
          <w:bCs/>
          <w:sz w:val="32"/>
          <w:szCs w:val="32"/>
        </w:rPr>
      </w:pPr>
      <w:r>
        <w:rPr>
          <w:rFonts w:hint="default" w:eastAsia="仿宋" w:cs="Times New Roman"/>
          <w:bCs/>
          <w:sz w:val="32"/>
          <w:szCs w:val="32"/>
        </w:rPr>
        <w:t xml:space="preserve">      </w:t>
      </w:r>
      <w:r>
        <w:rPr>
          <w:rFonts w:eastAsia="仿宋" w:cs="Times New Roman"/>
          <w:bCs/>
          <w:sz w:val="32"/>
          <w:szCs w:val="32"/>
        </w:rPr>
        <w:t xml:space="preserve">                                   </w:t>
      </w:r>
      <w:r>
        <w:rPr>
          <w:rFonts w:hint="default" w:ascii="Times New Roman" w:hAnsi="Times New Roman" w:eastAsia="仿宋" w:cs="Times New Roman"/>
          <w:bCs/>
          <w:sz w:val="32"/>
          <w:szCs w:val="32"/>
        </w:rPr>
        <w:t xml:space="preserve">厦门大学 </w:t>
      </w:r>
      <w:r>
        <w:rPr>
          <w:rFonts w:ascii="Times New Roman" w:hAnsi="Times New Roman" w:eastAsia="仿宋" w:cs="Times New Roman"/>
          <w:bCs/>
          <w:sz w:val="32"/>
          <w:szCs w:val="32"/>
        </w:rPr>
        <w:t xml:space="preserve">  </w:t>
      </w:r>
    </w:p>
    <w:p>
      <w:pPr>
        <w:pStyle w:val="21"/>
        <w:spacing w:after="0" w:afterLines="0" w:line="560" w:lineRule="exact"/>
        <w:ind w:firstLine="0" w:firstLineChars="0"/>
        <w:jc w:val="both"/>
        <w:rPr>
          <w:rFonts w:ascii="Times New Roman" w:hAnsi="Times New Roman" w:eastAsia="仿宋" w:cs="Times New Roman"/>
          <w:bCs/>
          <w:sz w:val="32"/>
          <w:szCs w:val="32"/>
        </w:rPr>
      </w:pPr>
      <w:r>
        <w:rPr>
          <w:rFonts w:hint="default" w:eastAsia="仿宋" w:cs="Times New Roman"/>
          <w:bCs/>
          <w:sz w:val="32"/>
          <w:szCs w:val="32"/>
        </w:rPr>
        <w:t xml:space="preserve">                                     </w:t>
      </w:r>
      <w:r>
        <w:rPr>
          <w:rFonts w:hint="default" w:ascii="Times New Roman" w:hAnsi="Times New Roman" w:eastAsia="仿宋" w:cs="Times New Roman"/>
          <w:bCs/>
          <w:sz w:val="32"/>
          <w:szCs w:val="32"/>
        </w:rPr>
        <w:t>2</w:t>
      </w:r>
      <w:r>
        <w:rPr>
          <w:rFonts w:ascii="Times New Roman" w:hAnsi="Times New Roman" w:eastAsia="仿宋" w:cs="Times New Roman"/>
          <w:bCs/>
          <w:sz w:val="32"/>
          <w:szCs w:val="32"/>
        </w:rPr>
        <w:t>022</w:t>
      </w:r>
      <w:r>
        <w:rPr>
          <w:rFonts w:hint="default" w:ascii="Times New Roman" w:hAnsi="Times New Roman" w:eastAsia="仿宋" w:cs="Times New Roman"/>
          <w:bCs/>
          <w:sz w:val="32"/>
          <w:szCs w:val="32"/>
        </w:rPr>
        <w:t>年</w:t>
      </w:r>
      <w:r>
        <w:rPr>
          <w:rFonts w:hint="default" w:ascii="Times New Roman" w:hAnsi="Times New Roman" w:eastAsia="仿宋" w:cs="Times New Roman"/>
          <w:bCs/>
          <w:sz w:val="32"/>
          <w:szCs w:val="32"/>
          <w:lang w:val="en-US" w:eastAsia="zh-CN"/>
        </w:rPr>
        <w:t>8</w:t>
      </w:r>
      <w:r>
        <w:rPr>
          <w:rFonts w:hint="default" w:ascii="Times New Roman" w:hAnsi="Times New Roman" w:eastAsia="仿宋" w:cs="Times New Roman"/>
          <w:bCs/>
          <w:sz w:val="32"/>
          <w:szCs w:val="32"/>
        </w:rPr>
        <w:t>月</w:t>
      </w:r>
      <w:r>
        <w:rPr>
          <w:rFonts w:hint="default" w:ascii="Times New Roman" w:hAnsi="Times New Roman" w:eastAsia="仿宋" w:cs="Times New Roman"/>
          <w:bCs/>
          <w:sz w:val="32"/>
          <w:szCs w:val="32"/>
          <w:lang w:eastAsia="zh-CN"/>
        </w:rPr>
        <w:t>10</w:t>
      </w:r>
      <w:r>
        <w:rPr>
          <w:rFonts w:hint="default" w:ascii="Times New Roman" w:hAnsi="Times New Roman" w:eastAsia="仿宋" w:cs="Times New Roman"/>
          <w:bCs/>
          <w:sz w:val="32"/>
          <w:szCs w:val="32"/>
        </w:rPr>
        <w:t>日</w:t>
      </w:r>
    </w:p>
    <w:p>
      <w:pPr>
        <w:pStyle w:val="21"/>
        <w:spacing w:after="0" w:afterLines="0" w:line="560" w:lineRule="exact"/>
        <w:rPr>
          <w:rFonts w:hint="default" w:cs="Times New Roman"/>
          <w:b w:val="0"/>
          <w:bCs w:val="0"/>
        </w:rPr>
      </w:pPr>
      <w:r>
        <w:rPr>
          <w:rFonts w:hint="default" w:cs="Times New Roman"/>
          <w:b w:val="0"/>
          <w:bCs w:val="0"/>
        </w:rPr>
        <w:t>厦门大学理工医科财政科研项目</w:t>
      </w:r>
    </w:p>
    <w:p>
      <w:pPr>
        <w:pStyle w:val="21"/>
        <w:spacing w:after="0" w:afterLines="0" w:line="560" w:lineRule="exact"/>
        <w:rPr>
          <w:rFonts w:hint="default" w:cs="Times New Roman"/>
          <w:b w:val="0"/>
          <w:bCs w:val="0"/>
        </w:rPr>
      </w:pPr>
      <w:r>
        <w:rPr>
          <w:rFonts w:hint="default" w:cs="Times New Roman"/>
          <w:b w:val="0"/>
          <w:bCs w:val="0"/>
        </w:rPr>
        <w:t>预算调剂管理办法</w:t>
      </w:r>
    </w:p>
    <w:p>
      <w:pPr>
        <w:pStyle w:val="21"/>
        <w:spacing w:beforeLines="0" w:after="0" w:afterLines="0" w:line="560" w:lineRule="exact"/>
        <w:rPr>
          <w:rFonts w:hint="default" w:cs="Times New Roman"/>
          <w:b/>
          <w:bCs/>
        </w:rPr>
      </w:pPr>
    </w:p>
    <w:p>
      <w:pPr>
        <w:pStyle w:val="2"/>
        <w:spacing w:before="0" w:beforeLines="0" w:afterLines="0" w:line="560" w:lineRule="exact"/>
        <w:rPr>
          <w:rFonts w:cs="Times New Roman"/>
          <w:b w:val="0"/>
          <w:bCs w:val="0"/>
        </w:rPr>
      </w:pPr>
      <w:r>
        <w:rPr>
          <w:rFonts w:hint="default" w:cs="Times New Roman"/>
          <w:b w:val="0"/>
          <w:bCs w:val="0"/>
        </w:rPr>
        <w:t>总则</w:t>
      </w:r>
    </w:p>
    <w:p>
      <w:pPr>
        <w:pStyle w:val="3"/>
        <w:spacing w:afterLines="0" w:line="560" w:lineRule="exact"/>
        <w:ind w:left="-17" w:leftChars="0" w:firstLine="632" w:firstLineChars="0"/>
        <w:rPr>
          <w:rFonts w:cs="Times New Roman"/>
        </w:rPr>
      </w:pPr>
      <w:r>
        <w:rPr>
          <w:rFonts w:cs="Times New Roman"/>
        </w:rPr>
        <w:t>为</w:t>
      </w:r>
      <w:r>
        <w:rPr>
          <w:rFonts w:hint="default" w:cs="Times New Roman"/>
        </w:rPr>
        <w:t>了</w:t>
      </w:r>
      <w:r>
        <w:rPr>
          <w:rFonts w:cs="Times New Roman"/>
        </w:rPr>
        <w:t>进一步规范我校</w:t>
      </w:r>
      <w:r>
        <w:rPr>
          <w:rFonts w:hint="default" w:cs="Times New Roman"/>
        </w:rPr>
        <w:t>预算制财政</w:t>
      </w:r>
      <w:r>
        <w:rPr>
          <w:rFonts w:cs="Times New Roman"/>
        </w:rPr>
        <w:t>科</w:t>
      </w:r>
      <w:r>
        <w:rPr>
          <w:rFonts w:hint="default" w:cs="Times New Roman"/>
        </w:rPr>
        <w:t>研</w:t>
      </w:r>
      <w:r>
        <w:rPr>
          <w:rFonts w:cs="Times New Roman"/>
        </w:rPr>
        <w:t>项目</w:t>
      </w:r>
      <w:r>
        <w:rPr>
          <w:rFonts w:hint="default" w:cs="Times New Roman"/>
        </w:rPr>
        <w:t>预算调剂，根据《国务院办公厅关于改革完善中央财政科研经费管理的若干意见》（国办发</w:t>
      </w:r>
      <w:r>
        <w:rPr>
          <w:rFonts w:hint="default" w:ascii="Times New Roman" w:hAnsi="Times New Roman" w:cs="Times New Roman"/>
        </w:rPr>
        <w:t>〔2021〕32号</w:t>
      </w:r>
      <w:r>
        <w:rPr>
          <w:rFonts w:hint="default" w:cs="Times New Roman"/>
        </w:rPr>
        <w:t>）、《国家自然科学基金资助项目资金管理办法》（财教</w:t>
      </w:r>
      <w:r>
        <w:rPr>
          <w:rFonts w:hint="default" w:ascii="Times New Roman" w:hAnsi="Times New Roman" w:cs="Times New Roman"/>
        </w:rPr>
        <w:t>〔2021〕177号）、《国家重点研发计划资金管理办法》（财教〔2021〕178</w:t>
      </w:r>
      <w:r>
        <w:rPr>
          <w:rFonts w:hint="default" w:cs="Times New Roman"/>
        </w:rPr>
        <w:t>号）等办法要求</w:t>
      </w:r>
      <w:r>
        <w:rPr>
          <w:rFonts w:cs="Times New Roman"/>
        </w:rPr>
        <w:t>，结合我校实际，制定本办法。</w:t>
      </w:r>
    </w:p>
    <w:p>
      <w:pPr>
        <w:spacing w:beforeLines="0" w:afterLines="0" w:line="560" w:lineRule="exact"/>
      </w:pPr>
    </w:p>
    <w:p>
      <w:pPr>
        <w:pStyle w:val="2"/>
        <w:spacing w:before="0" w:beforeLines="0" w:afterLines="0" w:line="560" w:lineRule="exact"/>
        <w:rPr>
          <w:rFonts w:cs="Times New Roman"/>
          <w:b w:val="0"/>
          <w:bCs w:val="0"/>
        </w:rPr>
      </w:pPr>
      <w:r>
        <w:rPr>
          <w:rFonts w:hint="default" w:cs="Times New Roman"/>
          <w:b w:val="0"/>
          <w:bCs w:val="0"/>
        </w:rPr>
        <w:t>预算调剂原则和范围</w:t>
      </w:r>
    </w:p>
    <w:p>
      <w:pPr>
        <w:pStyle w:val="3"/>
        <w:spacing w:afterLines="0" w:line="560" w:lineRule="exact"/>
        <w:ind w:left="-17" w:leftChars="0" w:firstLine="632" w:firstLineChars="0"/>
        <w:rPr>
          <w:rFonts w:cs="Times New Roman"/>
          <w:spacing w:val="-1"/>
          <w:kern w:val="0"/>
        </w:rPr>
      </w:pPr>
      <w:r>
        <w:rPr>
          <w:rFonts w:hint="default" w:cs="Times New Roman"/>
          <w:kern w:val="0"/>
        </w:rPr>
        <w:t>为维护预算的严肃性，预算制财政</w:t>
      </w:r>
      <w:r>
        <w:rPr>
          <w:rFonts w:cs="Times New Roman"/>
          <w:kern w:val="0"/>
        </w:rPr>
        <w:t>科研</w:t>
      </w:r>
      <w:r>
        <w:rPr>
          <w:rFonts w:hint="default" w:cs="Times New Roman"/>
          <w:kern w:val="0"/>
        </w:rPr>
        <w:t>项目经费在任务研究期内确需调剂的，项目负责人应当按照国家和学校规定办理审批手续，并严格遵照执行</w:t>
      </w:r>
      <w:r>
        <w:rPr>
          <w:rFonts w:hint="default" w:cs="Times New Roman"/>
          <w:spacing w:val="-1"/>
          <w:kern w:val="0"/>
        </w:rPr>
        <w:t>。</w:t>
      </w:r>
    </w:p>
    <w:p>
      <w:pPr>
        <w:pStyle w:val="3"/>
        <w:spacing w:afterLines="0" w:line="560" w:lineRule="exact"/>
        <w:ind w:left="-17" w:leftChars="0" w:firstLine="632" w:firstLineChars="0"/>
        <w:rPr>
          <w:rFonts w:ascii="Times New Roman" w:hAnsi="Times New Roman" w:cs="Times New Roman"/>
          <w:color w:val="000000"/>
          <w:sz w:val="28"/>
          <w:szCs w:val="28"/>
        </w:rPr>
      </w:pPr>
      <w:r>
        <w:rPr>
          <w:rFonts w:hint="default" w:cs="Times New Roman"/>
          <w:kern w:val="0"/>
        </w:rPr>
        <w:t>在财政科研项目预算额度不变的情况下，除设备费外的其他</w:t>
      </w:r>
      <w:r>
        <w:rPr>
          <w:rFonts w:cs="Times New Roman"/>
          <w:kern w:val="0"/>
        </w:rPr>
        <w:t>直接费</w:t>
      </w:r>
      <w:r>
        <w:rPr>
          <w:rFonts w:hint="default" w:cs="Times New Roman"/>
          <w:kern w:val="0"/>
        </w:rPr>
        <w:t>用确需调剂的，由项目负责人根据科研活动实际需要自主安排。</w:t>
      </w:r>
    </w:p>
    <w:p>
      <w:pPr>
        <w:pStyle w:val="3"/>
        <w:spacing w:afterLines="0" w:line="560" w:lineRule="exact"/>
        <w:ind w:left="-17" w:leftChars="0" w:firstLine="632" w:firstLineChars="0"/>
        <w:rPr>
          <w:rFonts w:cs="Times New Roman"/>
          <w:color w:val="FF0000"/>
          <w:kern w:val="0"/>
        </w:rPr>
      </w:pPr>
      <w:r>
        <w:rPr>
          <w:rFonts w:hint="default" w:cs="Times New Roman"/>
          <w:kern w:val="0"/>
        </w:rPr>
        <w:t>预算调剂分为一般调整事项和重大调整事项。一般调整事项由学校审批后执行。</w:t>
      </w:r>
      <w:r>
        <w:rPr>
          <w:rFonts w:hint="default" w:cs="Times New Roman"/>
          <w:color w:val="000000"/>
          <w:kern w:val="0"/>
        </w:rPr>
        <w:t>重大调整事项应提交项目主管部门或其指定的专业机构审批后执行。</w:t>
      </w:r>
    </w:p>
    <w:p>
      <w:pPr>
        <w:pStyle w:val="3"/>
        <w:numPr>
          <w:ilvl w:val="0"/>
          <w:numId w:val="0"/>
        </w:numPr>
        <w:spacing w:afterLines="0" w:line="560" w:lineRule="exact"/>
        <w:ind w:left="632"/>
        <w:rPr>
          <w:rFonts w:cs="Times New Roman"/>
          <w:kern w:val="0"/>
        </w:rPr>
      </w:pPr>
      <w:r>
        <w:rPr>
          <w:rFonts w:hint="default" w:cs="Times New Roman"/>
          <w:kern w:val="0"/>
        </w:rPr>
        <w:t>（一）一般调整事项：</w:t>
      </w:r>
    </w:p>
    <w:p>
      <w:pPr>
        <w:pStyle w:val="3"/>
        <w:numPr>
          <w:ilvl w:val="0"/>
          <w:numId w:val="0"/>
        </w:numPr>
        <w:spacing w:afterLines="0" w:line="560" w:lineRule="exact"/>
        <w:ind w:firstLine="572" w:firstLineChars="179"/>
        <w:rPr>
          <w:rFonts w:cs="Times New Roman"/>
          <w:kern w:val="0"/>
        </w:rPr>
      </w:pPr>
      <w:r>
        <w:rPr>
          <w:rFonts w:hint="default" w:cs="Times New Roman"/>
          <w:kern w:val="0"/>
        </w:rPr>
        <w:t>1</w:t>
      </w:r>
      <w:r>
        <w:rPr>
          <w:rFonts w:hint="eastAsia" w:ascii="Times New Roman" w:hAnsi="Times New Roman" w:eastAsia="仿宋" w:cs="Times New Roman"/>
          <w:sz w:val="32"/>
          <w:szCs w:val="32"/>
          <w:lang w:val="en-US" w:eastAsia="zh-CN" w:bidi="ar"/>
        </w:rPr>
        <w:t>．</w:t>
      </w:r>
      <w:r>
        <w:rPr>
          <w:rFonts w:ascii="宋体" w:hAnsi="宋体" w:eastAsia="宋体" w:cs="宋体"/>
          <w:sz w:val="24"/>
          <w:szCs w:val="24"/>
          <w:lang w:eastAsia="zh-CN"/>
        </w:rPr>
        <w:t xml:space="preserve"> </w:t>
      </w:r>
      <w:r>
        <w:rPr>
          <w:rFonts w:hint="default" w:cs="Times New Roman"/>
          <w:kern w:val="0"/>
        </w:rPr>
        <w:t>项目预算总额不变，设备费预算确需调剂的。</w:t>
      </w:r>
    </w:p>
    <w:p>
      <w:pPr>
        <w:pStyle w:val="3"/>
        <w:numPr>
          <w:ilvl w:val="0"/>
          <w:numId w:val="0"/>
        </w:numPr>
        <w:spacing w:afterLines="0" w:line="560" w:lineRule="exact"/>
        <w:ind w:firstLine="572" w:firstLineChars="179"/>
        <w:rPr>
          <w:rFonts w:cs="Times New Roman"/>
          <w:kern w:val="0"/>
        </w:rPr>
      </w:pPr>
      <w:r>
        <w:rPr>
          <w:rFonts w:hint="default" w:cs="Times New Roman"/>
          <w:kern w:val="0"/>
        </w:rPr>
        <w:t>2</w:t>
      </w:r>
      <w:r>
        <w:rPr>
          <w:rFonts w:hint="eastAsia" w:ascii="Times New Roman" w:hAnsi="Times New Roman" w:eastAsia="仿宋" w:cs="Times New Roman"/>
          <w:sz w:val="32"/>
          <w:szCs w:val="32"/>
          <w:lang w:val="en-US" w:eastAsia="zh-CN" w:bidi="ar"/>
        </w:rPr>
        <w:t>．</w:t>
      </w:r>
      <w:r>
        <w:rPr>
          <w:rFonts w:ascii="宋体" w:hAnsi="宋体" w:eastAsia="宋体" w:cs="宋体"/>
          <w:sz w:val="24"/>
          <w:szCs w:val="24"/>
          <w:lang w:eastAsia="zh-CN"/>
        </w:rPr>
        <w:t xml:space="preserve"> </w:t>
      </w:r>
      <w:r>
        <w:rPr>
          <w:rFonts w:hint="default" w:cs="Times New Roman"/>
          <w:kern w:val="0"/>
        </w:rPr>
        <w:t>严格控制间接费用预算调剂，间接费用预算总额不得调增。项目直接经费余额不足以支持科研直接支出的，间接费用按学校政策分配后，课题组部分间接费用可申请调减用于直接费用。</w:t>
      </w:r>
    </w:p>
    <w:p>
      <w:pPr>
        <w:pStyle w:val="3"/>
        <w:numPr>
          <w:ilvl w:val="0"/>
          <w:numId w:val="0"/>
        </w:numPr>
        <w:spacing w:afterLines="0" w:line="560" w:lineRule="exact"/>
        <w:ind w:left="632"/>
        <w:rPr>
          <w:rFonts w:cs="Times New Roman"/>
          <w:kern w:val="0"/>
        </w:rPr>
      </w:pPr>
      <w:r>
        <w:rPr>
          <w:rFonts w:hint="default" w:cs="Times New Roman"/>
          <w:kern w:val="0"/>
        </w:rPr>
        <w:t>（二）重大调整事项：</w:t>
      </w:r>
    </w:p>
    <w:p>
      <w:pPr>
        <w:pStyle w:val="3"/>
        <w:numPr>
          <w:ilvl w:val="0"/>
          <w:numId w:val="0"/>
        </w:numPr>
        <w:spacing w:afterLines="0" w:line="560" w:lineRule="exact"/>
        <w:ind w:firstLine="640" w:firstLineChars="200"/>
        <w:rPr>
          <w:rFonts w:cs="Times New Roman"/>
        </w:rPr>
      </w:pPr>
      <w:r>
        <w:rPr>
          <w:rFonts w:hint="eastAsia" w:cs="Times New Roman"/>
        </w:rPr>
        <w:t>1</w:t>
      </w:r>
      <w:r>
        <w:rPr>
          <w:rFonts w:hint="eastAsia" w:ascii="Times New Roman" w:hAnsi="Times New Roman" w:eastAsia="仿宋" w:cs="Times New Roman"/>
          <w:sz w:val="32"/>
          <w:szCs w:val="32"/>
          <w:lang w:val="en-US" w:eastAsia="zh-CN" w:bidi="ar"/>
        </w:rPr>
        <w:t>．</w:t>
      </w:r>
      <w:r>
        <w:rPr>
          <w:rFonts w:ascii="宋体" w:hAnsi="宋体" w:eastAsia="宋体" w:cs="宋体"/>
          <w:sz w:val="24"/>
          <w:szCs w:val="24"/>
          <w:lang w:eastAsia="zh-CN"/>
        </w:rPr>
        <w:t xml:space="preserve"> </w:t>
      </w:r>
      <w:r>
        <w:rPr>
          <w:rFonts w:hint="eastAsia" w:cs="Times New Roman"/>
        </w:rPr>
        <w:t>由于研究内容或者研究计划做出重大调整等原因需要对预算总额进行调剂的。</w:t>
      </w:r>
    </w:p>
    <w:p>
      <w:pPr>
        <w:pStyle w:val="3"/>
        <w:numPr>
          <w:ilvl w:val="0"/>
          <w:numId w:val="0"/>
        </w:numPr>
        <w:spacing w:beforeLines="0" w:afterLines="0" w:line="560" w:lineRule="exact"/>
        <w:ind w:firstLine="572" w:firstLineChars="179"/>
        <w:rPr>
          <w:rFonts w:hint="default" w:cs="Times New Roman"/>
          <w:kern w:val="0"/>
        </w:rPr>
      </w:pPr>
      <w:r>
        <w:rPr>
          <w:rFonts w:hint="default" w:cs="Times New Roman"/>
          <w:kern w:val="0"/>
        </w:rPr>
        <w:t>2</w:t>
      </w:r>
      <w:r>
        <w:rPr>
          <w:rFonts w:hint="eastAsia" w:ascii="Times New Roman" w:hAnsi="Times New Roman" w:eastAsia="仿宋" w:cs="Times New Roman"/>
          <w:sz w:val="32"/>
          <w:szCs w:val="32"/>
          <w:lang w:val="en-US" w:eastAsia="zh-CN" w:bidi="ar"/>
        </w:rPr>
        <w:t>．</w:t>
      </w:r>
      <w:r>
        <w:rPr>
          <w:rFonts w:ascii="宋体" w:hAnsi="宋体" w:eastAsia="宋体" w:cs="宋体"/>
          <w:sz w:val="24"/>
          <w:szCs w:val="24"/>
          <w:lang w:eastAsia="zh-CN"/>
        </w:rPr>
        <w:t xml:space="preserve"> </w:t>
      </w:r>
      <w:r>
        <w:rPr>
          <w:rFonts w:hint="default" w:cs="Times New Roman"/>
          <w:kern w:val="0"/>
        </w:rPr>
        <w:t>项目预算总额不变、课题参与单位之间预算调剂以及增减参与单位的。</w:t>
      </w:r>
    </w:p>
    <w:p>
      <w:pPr>
        <w:spacing w:beforeLines="0" w:afterLines="0" w:line="560" w:lineRule="exact"/>
      </w:pPr>
    </w:p>
    <w:p>
      <w:pPr>
        <w:pStyle w:val="2"/>
        <w:spacing w:before="0" w:beforeLines="0" w:afterLines="0" w:line="560" w:lineRule="exact"/>
        <w:rPr>
          <w:rFonts w:cs="Times New Roman"/>
          <w:b w:val="0"/>
          <w:bCs w:val="0"/>
        </w:rPr>
      </w:pPr>
      <w:r>
        <w:rPr>
          <w:rFonts w:hint="default" w:cs="Times New Roman"/>
          <w:b w:val="0"/>
          <w:bCs w:val="0"/>
        </w:rPr>
        <w:t>预算调剂审批程序</w:t>
      </w:r>
    </w:p>
    <w:p>
      <w:pPr>
        <w:pStyle w:val="3"/>
        <w:spacing w:afterLines="0" w:line="560" w:lineRule="exact"/>
        <w:ind w:left="-17" w:leftChars="0" w:firstLine="632" w:firstLineChars="0"/>
        <w:rPr>
          <w:rFonts w:cs="Times New Roman"/>
          <w:kern w:val="0"/>
        </w:rPr>
      </w:pPr>
      <w:r>
        <w:rPr>
          <w:rFonts w:hint="default" w:cs="Times New Roman"/>
          <w:kern w:val="0"/>
        </w:rPr>
        <w:t>一般调整事项审批程序：</w:t>
      </w:r>
    </w:p>
    <w:p>
      <w:pPr>
        <w:spacing w:afterLines="0" w:line="560" w:lineRule="exact"/>
        <w:ind w:firstLine="428" w:firstLineChars="134"/>
        <w:rPr>
          <w:rFonts w:eastAsia="仿宋" w:cs="Times New Roman"/>
          <w:kern w:val="0"/>
          <w:sz w:val="32"/>
          <w:szCs w:val="32"/>
        </w:rPr>
      </w:pPr>
      <w:r>
        <w:rPr>
          <w:rFonts w:hint="default" w:eastAsia="仿宋" w:cs="Times New Roman"/>
          <w:kern w:val="0"/>
          <w:sz w:val="32"/>
          <w:szCs w:val="32"/>
        </w:rPr>
        <w:t>（一）学校成立厦门大学设备费调剂工作委员会，由科学技术处、财务处、实验室与设备管理处、资产</w:t>
      </w:r>
      <w:r>
        <w:rPr>
          <w:rFonts w:hint="default" w:eastAsia="仿宋" w:cs="Times New Roman"/>
          <w:kern w:val="0"/>
          <w:sz w:val="32"/>
          <w:szCs w:val="32"/>
          <w:lang w:val="en-US" w:eastAsia="zh-CN"/>
        </w:rPr>
        <w:t>与后勤事务管理</w:t>
      </w:r>
      <w:r>
        <w:rPr>
          <w:rFonts w:hint="default" w:eastAsia="仿宋" w:cs="Times New Roman"/>
          <w:kern w:val="0"/>
          <w:sz w:val="32"/>
          <w:szCs w:val="32"/>
        </w:rPr>
        <w:t>处组成，每学期召开一次工作会议。设备费预算调剂根据不同情况履行学校内部审批程序。</w:t>
      </w:r>
    </w:p>
    <w:p>
      <w:pPr>
        <w:pStyle w:val="3"/>
        <w:numPr>
          <w:ilvl w:val="0"/>
          <w:numId w:val="0"/>
        </w:numPr>
        <w:spacing w:afterLines="0" w:line="560" w:lineRule="exact"/>
        <w:ind w:firstLine="640" w:firstLineChars="200"/>
        <w:rPr>
          <w:rFonts w:cs="Times New Roman"/>
          <w:kern w:val="0"/>
        </w:rPr>
      </w:pPr>
      <w:r>
        <w:rPr>
          <w:rFonts w:hint="default" w:cs="Times New Roman"/>
          <w:kern w:val="0"/>
        </w:rPr>
        <w:t>1</w:t>
      </w:r>
      <w:r>
        <w:rPr>
          <w:rFonts w:hint="eastAsia" w:ascii="Times New Roman" w:hAnsi="Times New Roman" w:eastAsia="仿宋" w:cs="Times New Roman"/>
          <w:sz w:val="32"/>
          <w:szCs w:val="32"/>
          <w:lang w:val="en-US" w:eastAsia="zh-CN" w:bidi="ar"/>
        </w:rPr>
        <w:t>．</w:t>
      </w:r>
      <w:r>
        <w:rPr>
          <w:rFonts w:ascii="宋体" w:hAnsi="宋体" w:eastAsia="宋体" w:cs="宋体"/>
          <w:sz w:val="24"/>
          <w:szCs w:val="24"/>
          <w:lang w:eastAsia="zh-CN"/>
        </w:rPr>
        <w:t xml:space="preserve"> </w:t>
      </w:r>
      <w:r>
        <w:rPr>
          <w:rFonts w:hint="default" w:cs="Times New Roman"/>
          <w:kern w:val="0"/>
        </w:rPr>
        <w:t>设备费预算调减</w:t>
      </w:r>
    </w:p>
    <w:p>
      <w:pPr>
        <w:pStyle w:val="3"/>
        <w:numPr>
          <w:ilvl w:val="0"/>
          <w:numId w:val="0"/>
        </w:numPr>
        <w:spacing w:afterLines="0" w:line="560" w:lineRule="exact"/>
        <w:ind w:firstLine="428" w:firstLineChars="134"/>
        <w:rPr>
          <w:rFonts w:cs="Times New Roman"/>
          <w:kern w:val="0"/>
        </w:rPr>
      </w:pPr>
      <w:r>
        <w:rPr>
          <w:rFonts w:hint="default" w:cs="Times New Roman"/>
          <w:kern w:val="0"/>
        </w:rPr>
        <w:t>（1）设备费预算调减2</w:t>
      </w:r>
      <w:r>
        <w:rPr>
          <w:rFonts w:cs="Times New Roman"/>
          <w:kern w:val="0"/>
        </w:rPr>
        <w:t>0%</w:t>
      </w:r>
      <w:r>
        <w:rPr>
          <w:rFonts w:hint="default" w:cs="Times New Roman"/>
          <w:kern w:val="0"/>
        </w:rPr>
        <w:t>及以下的，提交科学技术处备案。</w:t>
      </w:r>
    </w:p>
    <w:p>
      <w:pPr>
        <w:spacing w:afterLines="0" w:line="560" w:lineRule="exact"/>
        <w:ind w:firstLine="428" w:firstLineChars="134"/>
        <w:rPr>
          <w:kern w:val="0"/>
        </w:rPr>
      </w:pPr>
      <w:r>
        <w:rPr>
          <w:rFonts w:hint="default" w:eastAsia="仿宋" w:cs="Times New Roman"/>
          <w:bCs/>
          <w:kern w:val="0"/>
          <w:sz w:val="32"/>
          <w:szCs w:val="32"/>
        </w:rPr>
        <w:t>（</w:t>
      </w:r>
      <w:r>
        <w:rPr>
          <w:rFonts w:eastAsia="仿宋" w:cs="Times New Roman"/>
          <w:bCs/>
          <w:kern w:val="0"/>
          <w:sz w:val="32"/>
          <w:szCs w:val="32"/>
        </w:rPr>
        <w:t>2</w:t>
      </w:r>
      <w:r>
        <w:rPr>
          <w:rFonts w:hint="default" w:eastAsia="仿宋" w:cs="Times New Roman"/>
          <w:bCs/>
          <w:kern w:val="0"/>
          <w:sz w:val="32"/>
          <w:szCs w:val="32"/>
        </w:rPr>
        <w:t>）设备费预算调减</w:t>
      </w:r>
      <w:r>
        <w:rPr>
          <w:rFonts w:eastAsia="仿宋" w:cs="Times New Roman"/>
          <w:bCs/>
          <w:kern w:val="0"/>
          <w:sz w:val="32"/>
          <w:szCs w:val="32"/>
        </w:rPr>
        <w:t>20%</w:t>
      </w:r>
      <w:r>
        <w:rPr>
          <w:rFonts w:hint="default" w:eastAsia="仿宋" w:cs="Times New Roman"/>
          <w:bCs/>
          <w:kern w:val="0"/>
          <w:sz w:val="32"/>
          <w:szCs w:val="32"/>
        </w:rPr>
        <w:t>至3</w:t>
      </w:r>
      <w:r>
        <w:rPr>
          <w:rFonts w:eastAsia="仿宋" w:cs="Times New Roman"/>
          <w:bCs/>
          <w:kern w:val="0"/>
          <w:sz w:val="32"/>
          <w:szCs w:val="32"/>
        </w:rPr>
        <w:t>0%</w:t>
      </w:r>
      <w:r>
        <w:rPr>
          <w:rFonts w:hint="default" w:eastAsia="仿宋" w:cs="Times New Roman"/>
          <w:bCs/>
          <w:kern w:val="0"/>
          <w:sz w:val="32"/>
          <w:szCs w:val="32"/>
        </w:rPr>
        <w:t>的，由二级单位审核后提交科学技术处审批。</w:t>
      </w:r>
    </w:p>
    <w:p>
      <w:pPr>
        <w:spacing w:afterLines="0" w:line="560" w:lineRule="exact"/>
        <w:rPr>
          <w:kern w:val="0"/>
        </w:rPr>
      </w:pPr>
      <w:r>
        <w:rPr>
          <w:rFonts w:eastAsia="仿宋" w:cs="Times New Roman"/>
          <w:bCs/>
          <w:kern w:val="0"/>
          <w:sz w:val="32"/>
          <w:szCs w:val="32"/>
        </w:rPr>
        <w:t xml:space="preserve">   </w:t>
      </w:r>
      <w:r>
        <w:rPr>
          <w:rFonts w:hint="default" w:eastAsia="仿宋" w:cs="Times New Roman"/>
          <w:bCs/>
          <w:kern w:val="0"/>
          <w:sz w:val="32"/>
          <w:szCs w:val="32"/>
        </w:rPr>
        <w:t>（</w:t>
      </w:r>
      <w:r>
        <w:rPr>
          <w:rFonts w:eastAsia="仿宋" w:cs="Times New Roman"/>
          <w:bCs/>
          <w:kern w:val="0"/>
          <w:sz w:val="32"/>
          <w:szCs w:val="32"/>
        </w:rPr>
        <w:t>3</w:t>
      </w:r>
      <w:r>
        <w:rPr>
          <w:rFonts w:hint="default" w:eastAsia="仿宋" w:cs="Times New Roman"/>
          <w:bCs/>
          <w:kern w:val="0"/>
          <w:sz w:val="32"/>
          <w:szCs w:val="32"/>
        </w:rPr>
        <w:t>）设备费预算调减3</w:t>
      </w:r>
      <w:r>
        <w:rPr>
          <w:rFonts w:eastAsia="仿宋" w:cs="Times New Roman"/>
          <w:bCs/>
          <w:kern w:val="0"/>
          <w:sz w:val="32"/>
          <w:szCs w:val="32"/>
        </w:rPr>
        <w:t>0%</w:t>
      </w:r>
      <w:r>
        <w:rPr>
          <w:rFonts w:hint="default" w:eastAsia="仿宋" w:cs="Times New Roman"/>
          <w:bCs/>
          <w:kern w:val="0"/>
          <w:sz w:val="32"/>
          <w:szCs w:val="32"/>
        </w:rPr>
        <w:t>及以上的，由二级单位邀请3位以上（单数）高级职称的专家审核并形成专家论证意见并提交</w:t>
      </w:r>
      <w:r>
        <w:rPr>
          <w:rFonts w:hint="default" w:eastAsia="仿宋" w:cs="Times New Roman"/>
          <w:kern w:val="0"/>
          <w:sz w:val="32"/>
          <w:szCs w:val="32"/>
        </w:rPr>
        <w:t>设备费调剂工作委员会</w:t>
      </w:r>
      <w:r>
        <w:rPr>
          <w:rFonts w:hint="default" w:eastAsia="仿宋" w:cs="Times New Roman"/>
          <w:bCs/>
          <w:kern w:val="0"/>
          <w:sz w:val="32"/>
          <w:szCs w:val="32"/>
        </w:rPr>
        <w:t>审批。</w:t>
      </w:r>
    </w:p>
    <w:p>
      <w:pPr>
        <w:pStyle w:val="3"/>
        <w:numPr>
          <w:ilvl w:val="0"/>
          <w:numId w:val="0"/>
        </w:numPr>
        <w:spacing w:afterLines="0" w:line="560" w:lineRule="exact"/>
        <w:ind w:firstLine="640" w:firstLineChars="200"/>
        <w:rPr>
          <w:rFonts w:cs="Times New Roman"/>
          <w:kern w:val="0"/>
        </w:rPr>
      </w:pPr>
      <w:r>
        <w:rPr>
          <w:rFonts w:hint="default" w:cs="Times New Roman"/>
          <w:kern w:val="0"/>
        </w:rPr>
        <w:t>2</w:t>
      </w:r>
      <w:r>
        <w:rPr>
          <w:rFonts w:hint="eastAsia" w:ascii="Times New Roman" w:hAnsi="Times New Roman" w:eastAsia="仿宋" w:cs="Times New Roman"/>
          <w:sz w:val="32"/>
          <w:szCs w:val="32"/>
          <w:lang w:val="en-US" w:eastAsia="zh-CN" w:bidi="ar"/>
        </w:rPr>
        <w:t>．</w:t>
      </w:r>
      <w:r>
        <w:rPr>
          <w:rFonts w:ascii="宋体" w:hAnsi="宋体" w:eastAsia="宋体" w:cs="宋体"/>
          <w:sz w:val="24"/>
          <w:szCs w:val="24"/>
          <w:lang w:eastAsia="zh-CN"/>
        </w:rPr>
        <w:t xml:space="preserve"> </w:t>
      </w:r>
      <w:r>
        <w:rPr>
          <w:rFonts w:hint="default" w:cs="Times New Roman"/>
          <w:kern w:val="0"/>
        </w:rPr>
        <w:t>设备费预算调增</w:t>
      </w:r>
    </w:p>
    <w:p>
      <w:pPr>
        <w:pStyle w:val="3"/>
        <w:numPr>
          <w:ilvl w:val="0"/>
          <w:numId w:val="0"/>
        </w:numPr>
        <w:spacing w:afterLines="0" w:line="560" w:lineRule="exact"/>
        <w:ind w:firstLine="480" w:firstLineChars="150"/>
        <w:rPr>
          <w:rFonts w:cs="Times New Roman"/>
          <w:kern w:val="0"/>
        </w:rPr>
      </w:pPr>
      <w:r>
        <w:rPr>
          <w:rFonts w:hint="default" w:cs="Times New Roman"/>
          <w:kern w:val="0"/>
        </w:rPr>
        <w:t>（1）设备费调增不满10万元的，由二级单位审核后提交科学技术处审批。</w:t>
      </w:r>
    </w:p>
    <w:p>
      <w:pPr>
        <w:widowControl/>
        <w:spacing w:afterLines="0" w:line="560" w:lineRule="exact"/>
        <w:jc w:val="left"/>
        <w:rPr>
          <w:rFonts w:eastAsia="仿宋" w:cs="Times New Roman"/>
          <w:bCs/>
          <w:kern w:val="0"/>
          <w:sz w:val="32"/>
          <w:szCs w:val="32"/>
        </w:rPr>
      </w:pPr>
      <w:r>
        <w:rPr>
          <w:rFonts w:hint="default" w:eastAsia="仿宋" w:cs="Times New Roman"/>
          <w:bCs/>
          <w:kern w:val="0"/>
          <w:sz w:val="32"/>
          <w:szCs w:val="32"/>
        </w:rPr>
        <w:t xml:space="preserve">   （2）设备费调增10万元以上不满50万元的，由二级单位邀请3位以上（单数）高级职称的专家对研究任务相关性和必要性进行审核并形成专家论证意见，填写《厦门大学财政科研项目购置贵重仪器设备预算调增申请表》（附件1）提交科学技术处审批。</w:t>
      </w:r>
    </w:p>
    <w:p>
      <w:pPr>
        <w:pStyle w:val="3"/>
        <w:numPr>
          <w:ilvl w:val="0"/>
          <w:numId w:val="0"/>
        </w:numPr>
        <w:spacing w:afterLines="0" w:line="560" w:lineRule="exact"/>
        <w:ind w:firstLine="640" w:firstLineChars="200"/>
        <w:rPr>
          <w:rFonts w:eastAsia="宋体" w:cs="Times New Roman"/>
          <w:bCs w:val="0"/>
          <w:sz w:val="21"/>
          <w:szCs w:val="24"/>
        </w:rPr>
      </w:pPr>
      <w:r>
        <w:rPr>
          <w:rFonts w:hint="default" w:cs="Times New Roman"/>
          <w:kern w:val="0"/>
        </w:rPr>
        <w:t>（3）单价50万元以上的设备费调增或设备购置明细发生变化的，</w:t>
      </w:r>
      <w:r>
        <w:rPr>
          <w:rFonts w:hint="default" w:cs="Times New Roman"/>
          <w:bCs w:val="0"/>
          <w:kern w:val="0"/>
        </w:rPr>
        <w:t>由二级单位邀请3位以上（单数）高级职称的专家对研究任务相关性和必要性进行审核并形成专家论证意见，填写《</w:t>
      </w:r>
      <w:r>
        <w:rPr>
          <w:rFonts w:hint="default" w:cs="Times New Roman"/>
          <w:kern w:val="0"/>
        </w:rPr>
        <w:t>厦门大学财政科研项目购置贵重仪器设备预算调增申请表</w:t>
      </w:r>
      <w:r>
        <w:rPr>
          <w:rFonts w:hint="default" w:cs="Times New Roman"/>
          <w:bCs w:val="0"/>
          <w:kern w:val="0"/>
        </w:rPr>
        <w:t>》（附件1）</w:t>
      </w:r>
      <w:r>
        <w:rPr>
          <w:rFonts w:hint="default" w:cs="Times New Roman"/>
          <w:kern w:val="0"/>
        </w:rPr>
        <w:t>，提交</w:t>
      </w:r>
      <w:r>
        <w:rPr>
          <w:rFonts w:hint="default" w:eastAsia="仿宋" w:cs="Times New Roman"/>
          <w:kern w:val="0"/>
          <w:sz w:val="32"/>
          <w:szCs w:val="32"/>
        </w:rPr>
        <w:t>设备费调剂工作委员会</w:t>
      </w:r>
      <w:r>
        <w:rPr>
          <w:rFonts w:hint="default" w:eastAsia="仿宋" w:cs="Times New Roman"/>
          <w:bCs/>
          <w:kern w:val="0"/>
          <w:sz w:val="32"/>
          <w:szCs w:val="32"/>
        </w:rPr>
        <w:t>审批</w:t>
      </w:r>
      <w:r>
        <w:rPr>
          <w:rFonts w:hint="default" w:cs="Times New Roman"/>
          <w:kern w:val="0"/>
        </w:rPr>
        <w:t>。100万元以上的还需呈报分管科研校领导审批后执行。</w:t>
      </w:r>
      <w:r>
        <w:rPr>
          <w:rFonts w:hint="default" w:cs="Times New Roman"/>
        </w:rPr>
        <w:t xml:space="preserve"> </w:t>
      </w:r>
      <w:r>
        <w:rPr>
          <w:rFonts w:cs="Times New Roman"/>
        </w:rPr>
        <w:t xml:space="preserve">  </w:t>
      </w:r>
      <w:r>
        <w:rPr>
          <w:rFonts w:cs="Times New Roman"/>
          <w:bCs w:val="0"/>
          <w:kern w:val="0"/>
        </w:rPr>
        <w:t xml:space="preserve">  </w:t>
      </w:r>
    </w:p>
    <w:p>
      <w:pPr>
        <w:pStyle w:val="3"/>
        <w:numPr>
          <w:ilvl w:val="0"/>
          <w:numId w:val="0"/>
        </w:numPr>
        <w:spacing w:afterLines="0" w:line="560" w:lineRule="exact"/>
        <w:ind w:firstLine="640" w:firstLineChars="200"/>
        <w:rPr>
          <w:rFonts w:cs="Times New Roman"/>
          <w:kern w:val="0"/>
        </w:rPr>
      </w:pPr>
      <w:r>
        <w:rPr>
          <w:rFonts w:hint="default" w:cs="Times New Roman"/>
          <w:kern w:val="0"/>
        </w:rPr>
        <w:t>（二）间接费预算调减，由二级单位审核后提交科学技术处审批。</w:t>
      </w:r>
    </w:p>
    <w:p>
      <w:pPr>
        <w:pStyle w:val="3"/>
        <w:spacing w:afterLines="0" w:line="560" w:lineRule="exact"/>
        <w:ind w:left="-17" w:leftChars="0" w:firstLine="632" w:firstLineChars="0"/>
        <w:rPr>
          <w:rFonts w:cs="Times New Roman"/>
          <w:kern w:val="0"/>
        </w:rPr>
      </w:pPr>
      <w:r>
        <w:rPr>
          <w:rFonts w:hint="default" w:cs="Times New Roman"/>
          <w:kern w:val="0"/>
        </w:rPr>
        <w:t>重大调整事项审批程序：</w:t>
      </w:r>
    </w:p>
    <w:p>
      <w:pPr>
        <w:pStyle w:val="3"/>
        <w:numPr>
          <w:ilvl w:val="0"/>
          <w:numId w:val="0"/>
        </w:numPr>
        <w:spacing w:afterLines="0" w:line="560" w:lineRule="exact"/>
        <w:ind w:firstLine="480" w:firstLineChars="150"/>
        <w:rPr>
          <w:rFonts w:cs="Times New Roman"/>
          <w:kern w:val="0"/>
        </w:rPr>
      </w:pPr>
      <w:r>
        <w:rPr>
          <w:rFonts w:hint="default" w:cs="Times New Roman"/>
          <w:kern w:val="0"/>
        </w:rPr>
        <w:t>（一）我校为项目牵头单位申请重大调整事项审批的，由项目负责人填写项目主管部门规定的预算调剂申请表，如项目主管部门无规定表格，填写《厦门大学理工医科财政科研项目预算调剂申请表》（附件2），附相关调剂事由材料，经二级单位和科学技术处审核后，函报项目主管部门或其指定的专业机构批准。</w:t>
      </w:r>
    </w:p>
    <w:p>
      <w:pPr>
        <w:pStyle w:val="3"/>
        <w:numPr>
          <w:ilvl w:val="0"/>
          <w:numId w:val="0"/>
        </w:numPr>
        <w:spacing w:afterLines="0" w:line="560" w:lineRule="exact"/>
        <w:ind w:firstLine="678" w:firstLineChars="212"/>
        <w:rPr>
          <w:rFonts w:cs="Times New Roman"/>
          <w:kern w:val="0"/>
        </w:rPr>
      </w:pPr>
      <w:r>
        <w:rPr>
          <w:rFonts w:hint="default" w:cs="Times New Roman"/>
          <w:kern w:val="0"/>
        </w:rPr>
        <w:t>项目主管部门或其指定的专业机构批准后，项目负责人通过厦门大学科技信息系统填写预算调剂额度，经二级单位、科学技术处审核后执行。</w:t>
      </w:r>
    </w:p>
    <w:p>
      <w:pPr>
        <w:pStyle w:val="3"/>
        <w:numPr>
          <w:ilvl w:val="0"/>
          <w:numId w:val="2"/>
        </w:numPr>
        <w:spacing w:afterLines="0" w:line="560" w:lineRule="exact"/>
        <w:ind w:firstLine="361" w:firstLineChars="113"/>
        <w:rPr>
          <w:rFonts w:hint="default" w:cs="Times New Roman"/>
          <w:kern w:val="0"/>
        </w:rPr>
      </w:pPr>
      <w:r>
        <w:rPr>
          <w:rFonts w:hint="default" w:cs="Times New Roman"/>
          <w:kern w:val="0"/>
        </w:rPr>
        <w:t>我校为非牵头单位的，由校内项目负责人参照上述流程填写预算调剂申请表，经二级单位、科学技术处审核，报项目牵头单位，由项目牵头单位函报项目主管部门或其指定的专业机构批准。</w:t>
      </w:r>
    </w:p>
    <w:p>
      <w:pPr>
        <w:numPr>
          <w:ilvl w:val="-1"/>
          <w:numId w:val="0"/>
        </w:numPr>
        <w:spacing w:beforeLines="0" w:afterLines="0" w:line="560" w:lineRule="exact"/>
      </w:pPr>
    </w:p>
    <w:p>
      <w:pPr>
        <w:pStyle w:val="2"/>
        <w:spacing w:before="0" w:beforeLines="0" w:afterLines="0" w:line="560" w:lineRule="exact"/>
        <w:rPr>
          <w:rFonts w:cs="Times New Roman"/>
          <w:b w:val="0"/>
          <w:bCs w:val="0"/>
        </w:rPr>
      </w:pPr>
      <w:r>
        <w:rPr>
          <w:rFonts w:hint="default" w:cs="Times New Roman"/>
          <w:b w:val="0"/>
          <w:bCs w:val="0"/>
        </w:rPr>
        <w:t>附则</w:t>
      </w:r>
    </w:p>
    <w:p>
      <w:pPr>
        <w:pStyle w:val="3"/>
        <w:spacing w:afterLines="0" w:line="560" w:lineRule="exact"/>
        <w:ind w:left="-17" w:leftChars="0" w:firstLine="632" w:firstLineChars="0"/>
        <w:rPr>
          <w:rFonts w:cs="Times New Roman"/>
          <w:kern w:val="0"/>
        </w:rPr>
      </w:pPr>
      <w:r>
        <w:rPr>
          <w:rFonts w:hint="default" w:cs="Times New Roman"/>
          <w:kern w:val="0"/>
        </w:rPr>
        <w:t>本规定适用于财政支持的预算制科研项目。科研项目主管单位另有预算管理规定的按照其规定执行。</w:t>
      </w:r>
    </w:p>
    <w:p>
      <w:pPr>
        <w:pStyle w:val="3"/>
        <w:widowControl/>
        <w:spacing w:afterLines="0" w:line="560" w:lineRule="exact"/>
        <w:ind w:left="-17" w:leftChars="0" w:firstLine="632" w:firstLineChars="0"/>
        <w:rPr>
          <w:rFonts w:cs="Times New Roman"/>
          <w:kern w:val="0"/>
        </w:rPr>
      </w:pPr>
      <w:r>
        <w:rPr>
          <w:rFonts w:hint="default" w:cs="Times New Roman"/>
          <w:kern w:val="0"/>
        </w:rPr>
        <w:t>有采购行为的，政府采购预算调剂应当按照《厦门大学采购管理办法》执行。</w:t>
      </w:r>
    </w:p>
    <w:p>
      <w:pPr>
        <w:pStyle w:val="3"/>
        <w:widowControl/>
        <w:spacing w:afterLines="0" w:line="560" w:lineRule="exact"/>
        <w:ind w:left="-17" w:leftChars="0" w:firstLine="632" w:firstLineChars="0"/>
        <w:rPr>
          <w:rFonts w:cs="Times New Roman"/>
          <w:kern w:val="0"/>
        </w:rPr>
      </w:pPr>
      <w:r>
        <w:rPr>
          <w:rFonts w:cs="Times New Roman"/>
          <w:kern w:val="0"/>
        </w:rPr>
        <w:t>本</w:t>
      </w:r>
      <w:r>
        <w:rPr>
          <w:rFonts w:hint="default" w:cs="Times New Roman"/>
          <w:kern w:val="0"/>
        </w:rPr>
        <w:t>办法</w:t>
      </w:r>
      <w:r>
        <w:rPr>
          <w:rFonts w:cs="Times New Roman"/>
          <w:kern w:val="0"/>
        </w:rPr>
        <w:t>由</w:t>
      </w:r>
      <w:r>
        <w:rPr>
          <w:rFonts w:hint="default" w:cs="Times New Roman"/>
          <w:kern w:val="0"/>
        </w:rPr>
        <w:t>科学技术处</w:t>
      </w:r>
      <w:r>
        <w:rPr>
          <w:rFonts w:cs="Times New Roman"/>
          <w:kern w:val="0"/>
        </w:rPr>
        <w:t>负责解释</w:t>
      </w:r>
      <w:r>
        <w:rPr>
          <w:rFonts w:hint="default" w:ascii="Times New Roman" w:hAnsi="Times New Roman" w:cs="Times New Roman"/>
          <w:color w:val="000000"/>
          <w:sz w:val="28"/>
          <w:szCs w:val="28"/>
        </w:rPr>
        <w:t>。</w:t>
      </w:r>
    </w:p>
    <w:p>
      <w:pPr>
        <w:pStyle w:val="3"/>
        <w:widowControl/>
        <w:spacing w:afterLines="0" w:line="560" w:lineRule="exact"/>
        <w:ind w:left="-17" w:leftChars="0" w:firstLine="632" w:firstLineChars="0"/>
        <w:rPr>
          <w:rFonts w:cs="Times New Roman"/>
          <w:kern w:val="0"/>
        </w:rPr>
      </w:pPr>
      <w:r>
        <w:rPr>
          <w:rFonts w:cs="Times New Roman"/>
          <w:kern w:val="0"/>
        </w:rPr>
        <w:t>本</w:t>
      </w:r>
      <w:r>
        <w:rPr>
          <w:rFonts w:hint="default" w:cs="Times New Roman"/>
          <w:kern w:val="0"/>
        </w:rPr>
        <w:t>办法自公布之日起施行。《厦门大学财政科研项目经费预算调整管理办法》（厦大科〔2017〕40 号）和《关于&lt;厦门大学财政科研项目经费预算调整管理办法&gt;的补充通知》（厦大财〔2019〕34号）同时废除。</w:t>
      </w:r>
    </w:p>
    <w:p>
      <w:pPr>
        <w:widowControl/>
        <w:spacing w:line="240" w:lineRule="auto"/>
        <w:rPr>
          <w:rFonts w:hint="eastAsia" w:ascii="黑体" w:hAnsi="黑体" w:eastAsia="黑体" w:cs="宋体"/>
          <w:kern w:val="0"/>
          <w:sz w:val="28"/>
          <w:szCs w:val="28"/>
        </w:rPr>
      </w:pPr>
      <w:r>
        <w:rPr>
          <w:rFonts w:hint="eastAsia" w:ascii="黑体" w:hAnsi="黑体" w:eastAsia="黑体" w:cs="宋体"/>
          <w:kern w:val="0"/>
          <w:sz w:val="28"/>
          <w:szCs w:val="28"/>
        </w:rPr>
        <w:br w:type="page"/>
      </w:r>
    </w:p>
    <w:p>
      <w:pPr>
        <w:widowControl/>
        <w:spacing w:line="360" w:lineRule="atLeast"/>
        <w:rPr>
          <w:rFonts w:hint="default" w:ascii="Times New Roman" w:hAnsi="Times New Roman" w:eastAsia="黑体" w:cs="Times New Roman"/>
          <w:b w:val="0"/>
          <w:bCs w:val="0"/>
          <w:kern w:val="0"/>
          <w:sz w:val="28"/>
          <w:szCs w:val="28"/>
        </w:rPr>
      </w:pPr>
      <w:r>
        <w:rPr>
          <w:rFonts w:hint="default" w:ascii="Times New Roman" w:hAnsi="Times New Roman" w:eastAsia="黑体" w:cs="Times New Roman"/>
          <w:b w:val="0"/>
          <w:bCs w:val="0"/>
          <w:kern w:val="0"/>
          <w:sz w:val="28"/>
          <w:szCs w:val="28"/>
        </w:rPr>
        <w:t>附件1</w:t>
      </w:r>
    </w:p>
    <w:p>
      <w:pPr>
        <w:widowControl/>
        <w:spacing w:line="360" w:lineRule="atLeast"/>
        <w:jc w:val="center"/>
        <w:rPr>
          <w:rFonts w:hint="default" w:ascii="Times New Roman" w:hAnsi="Times New Roman" w:eastAsia="黑体" w:cs="Times New Roman"/>
          <w:b w:val="0"/>
          <w:bCs w:val="0"/>
          <w:kern w:val="0"/>
          <w:sz w:val="32"/>
          <w:szCs w:val="36"/>
        </w:rPr>
      </w:pPr>
      <w:r>
        <w:rPr>
          <w:rFonts w:hint="default" w:ascii="Times New Roman" w:hAnsi="Times New Roman" w:eastAsia="黑体" w:cs="Times New Roman"/>
          <w:b w:val="0"/>
          <w:bCs w:val="0"/>
          <w:kern w:val="0"/>
          <w:sz w:val="32"/>
          <w:szCs w:val="36"/>
        </w:rPr>
        <w:t>厦门大学财政科研项目购置贵重仪器设备预算调增申请表</w:t>
      </w:r>
    </w:p>
    <w:p>
      <w:pPr>
        <w:widowControl/>
        <w:spacing w:line="360" w:lineRule="atLeast"/>
        <w:jc w:val="center"/>
        <w:rPr>
          <w:rFonts w:ascii="方正小标宋简体" w:hAnsi="宋体" w:eastAsia="方正小标宋简体" w:cs="宋体"/>
          <w:b/>
          <w:kern w:val="0"/>
          <w:sz w:val="32"/>
          <w:szCs w:val="36"/>
        </w:rPr>
      </w:pPr>
    </w:p>
    <w:tbl>
      <w:tblPr>
        <w:tblStyle w:val="11"/>
        <w:tblW w:w="8817" w:type="dxa"/>
        <w:jc w:val="center"/>
        <w:tblInd w:w="0" w:type="dxa"/>
        <w:tblLayout w:type="fixed"/>
        <w:tblCellMar>
          <w:top w:w="0" w:type="dxa"/>
          <w:left w:w="108" w:type="dxa"/>
          <w:bottom w:w="0" w:type="dxa"/>
          <w:right w:w="108" w:type="dxa"/>
        </w:tblCellMar>
      </w:tblPr>
      <w:tblGrid>
        <w:gridCol w:w="437"/>
        <w:gridCol w:w="1799"/>
        <w:gridCol w:w="1391"/>
        <w:gridCol w:w="1322"/>
        <w:gridCol w:w="1842"/>
        <w:gridCol w:w="2026"/>
      </w:tblGrid>
      <w:tr>
        <w:tblPrEx>
          <w:tblLayout w:type="fixed"/>
          <w:tblCellMar>
            <w:top w:w="0" w:type="dxa"/>
            <w:left w:w="108" w:type="dxa"/>
            <w:bottom w:w="0" w:type="dxa"/>
            <w:right w:w="108" w:type="dxa"/>
          </w:tblCellMar>
        </w:tblPrEx>
        <w:trPr>
          <w:trHeight w:val="369" w:hRule="atLeast"/>
          <w:jc w:val="center"/>
        </w:trPr>
        <w:tc>
          <w:tcPr>
            <w:tcW w:w="2236"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22"/>
              </w:rPr>
            </w:pPr>
            <w:r>
              <w:rPr>
                <w:rFonts w:hint="eastAsia" w:ascii="宋体" w:hAnsi="宋体" w:cs="宋体"/>
                <w:bCs/>
                <w:color w:val="000000"/>
                <w:kern w:val="0"/>
                <w:sz w:val="22"/>
              </w:rPr>
              <w:t>项目名称</w:t>
            </w:r>
          </w:p>
        </w:tc>
        <w:tc>
          <w:tcPr>
            <w:tcW w:w="6581"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cs="宋体"/>
                <w:kern w:val="0"/>
                <w:sz w:val="22"/>
              </w:rPr>
            </w:pPr>
            <w:r>
              <w:rPr>
                <w:rFonts w:hint="eastAsia" w:ascii="宋体" w:hAnsi="宋体" w:cs="宋体"/>
                <w:bCs/>
                <w:color w:val="000000"/>
                <w:kern w:val="0"/>
                <w:sz w:val="22"/>
              </w:rPr>
              <w:t>　</w:t>
            </w:r>
          </w:p>
        </w:tc>
      </w:tr>
      <w:tr>
        <w:tblPrEx>
          <w:tblLayout w:type="fixed"/>
          <w:tblCellMar>
            <w:top w:w="0" w:type="dxa"/>
            <w:left w:w="108" w:type="dxa"/>
            <w:bottom w:w="0" w:type="dxa"/>
            <w:right w:w="108" w:type="dxa"/>
          </w:tblCellMar>
        </w:tblPrEx>
        <w:trPr>
          <w:trHeight w:val="472" w:hRule="atLeast"/>
          <w:jc w:val="center"/>
        </w:trPr>
        <w:tc>
          <w:tcPr>
            <w:tcW w:w="2236" w:type="dxa"/>
            <w:gridSpan w:val="2"/>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22"/>
              </w:rPr>
            </w:pPr>
            <w:r>
              <w:rPr>
                <w:rFonts w:hint="eastAsia"/>
                <w:sz w:val="22"/>
              </w:rPr>
              <w:t>项目承担学院（单位）</w:t>
            </w:r>
          </w:p>
        </w:tc>
        <w:tc>
          <w:tcPr>
            <w:tcW w:w="2713" w:type="dxa"/>
            <w:gridSpan w:val="2"/>
            <w:tcBorders>
              <w:top w:val="single" w:color="auto" w:sz="4" w:space="0"/>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22"/>
              </w:rPr>
            </w:pPr>
            <w:r>
              <w:rPr>
                <w:rFonts w:hint="eastAsia" w:ascii="宋体" w:hAnsi="宋体" w:cs="宋体"/>
                <w:bCs/>
                <w:color w:val="000000"/>
                <w:kern w:val="0"/>
                <w:sz w:val="22"/>
              </w:rPr>
              <w:t>　</w:t>
            </w:r>
          </w:p>
        </w:tc>
        <w:tc>
          <w:tcPr>
            <w:tcW w:w="184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22"/>
              </w:rPr>
            </w:pPr>
            <w:r>
              <w:rPr>
                <w:rFonts w:hint="eastAsia" w:ascii="宋体" w:hAnsi="宋体" w:cs="宋体"/>
                <w:bCs/>
                <w:color w:val="000000"/>
                <w:kern w:val="0"/>
                <w:sz w:val="22"/>
              </w:rPr>
              <w:t>项目负责人</w:t>
            </w:r>
          </w:p>
        </w:tc>
        <w:tc>
          <w:tcPr>
            <w:tcW w:w="202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22"/>
              </w:rPr>
            </w:pPr>
            <w:r>
              <w:rPr>
                <w:rFonts w:hint="eastAsia" w:ascii="宋体" w:hAnsi="宋体" w:cs="宋体"/>
                <w:bCs/>
                <w:color w:val="000000"/>
                <w:kern w:val="0"/>
                <w:sz w:val="22"/>
              </w:rPr>
              <w:t>　</w:t>
            </w:r>
          </w:p>
        </w:tc>
      </w:tr>
      <w:tr>
        <w:tblPrEx>
          <w:tblLayout w:type="fixed"/>
          <w:tblCellMar>
            <w:top w:w="0" w:type="dxa"/>
            <w:left w:w="108" w:type="dxa"/>
            <w:bottom w:w="0" w:type="dxa"/>
            <w:right w:w="108" w:type="dxa"/>
          </w:tblCellMar>
        </w:tblPrEx>
        <w:trPr>
          <w:trHeight w:val="435" w:hRule="atLeast"/>
          <w:jc w:val="center"/>
        </w:trPr>
        <w:tc>
          <w:tcPr>
            <w:tcW w:w="2236" w:type="dxa"/>
            <w:gridSpan w:val="2"/>
            <w:tcBorders>
              <w:top w:val="nil"/>
              <w:left w:val="single" w:color="auto" w:sz="4" w:space="0"/>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cs="宋体"/>
                <w:kern w:val="0"/>
                <w:sz w:val="22"/>
              </w:rPr>
            </w:pPr>
            <w:r>
              <w:rPr>
                <w:rFonts w:hint="eastAsia"/>
                <w:sz w:val="22"/>
              </w:rPr>
              <w:t>立项经费（万元）</w:t>
            </w:r>
          </w:p>
        </w:tc>
        <w:tc>
          <w:tcPr>
            <w:tcW w:w="2713" w:type="dxa"/>
            <w:gridSpan w:val="2"/>
            <w:tcBorders>
              <w:top w:val="single" w:color="auto" w:sz="4" w:space="0"/>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22"/>
              </w:rPr>
            </w:pPr>
            <w:r>
              <w:rPr>
                <w:rFonts w:hint="eastAsia" w:ascii="宋体" w:hAnsi="宋体" w:cs="宋体"/>
                <w:bCs/>
                <w:color w:val="000000"/>
                <w:kern w:val="0"/>
                <w:sz w:val="22"/>
              </w:rPr>
              <w:t>　</w:t>
            </w:r>
          </w:p>
        </w:tc>
        <w:tc>
          <w:tcPr>
            <w:tcW w:w="184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22"/>
              </w:rPr>
            </w:pPr>
            <w:r>
              <w:rPr>
                <w:rFonts w:hint="eastAsia" w:ascii="宋体" w:hAnsi="宋体" w:cs="宋体"/>
                <w:kern w:val="0"/>
                <w:sz w:val="22"/>
              </w:rPr>
              <w:t>项目编号</w:t>
            </w:r>
          </w:p>
        </w:tc>
        <w:tc>
          <w:tcPr>
            <w:tcW w:w="202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22"/>
              </w:rPr>
            </w:pPr>
            <w:r>
              <w:rPr>
                <w:rFonts w:hint="eastAsia" w:ascii="宋体" w:hAnsi="宋体" w:cs="宋体"/>
                <w:bCs/>
                <w:color w:val="000000"/>
                <w:kern w:val="0"/>
                <w:sz w:val="22"/>
              </w:rPr>
              <w:t>　</w:t>
            </w:r>
          </w:p>
        </w:tc>
      </w:tr>
      <w:tr>
        <w:tblPrEx>
          <w:tblLayout w:type="fixed"/>
          <w:tblCellMar>
            <w:top w:w="0" w:type="dxa"/>
            <w:left w:w="108" w:type="dxa"/>
            <w:bottom w:w="0" w:type="dxa"/>
            <w:right w:w="108" w:type="dxa"/>
          </w:tblCellMar>
        </w:tblPrEx>
        <w:trPr>
          <w:trHeight w:val="469" w:hRule="atLeast"/>
          <w:jc w:val="center"/>
        </w:trPr>
        <w:tc>
          <w:tcPr>
            <w:tcW w:w="2236" w:type="dxa"/>
            <w:gridSpan w:val="2"/>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22"/>
              </w:rPr>
            </w:pPr>
            <w:r>
              <w:rPr>
                <w:rFonts w:hint="eastAsia" w:ascii="宋体" w:hAnsi="宋体" w:cs="宋体"/>
                <w:kern w:val="0"/>
                <w:sz w:val="22"/>
              </w:rPr>
              <w:t>项目起止期</w:t>
            </w:r>
          </w:p>
        </w:tc>
        <w:tc>
          <w:tcPr>
            <w:tcW w:w="2713" w:type="dxa"/>
            <w:gridSpan w:val="2"/>
            <w:tcBorders>
              <w:top w:val="single" w:color="auto" w:sz="4" w:space="0"/>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22"/>
              </w:rPr>
            </w:pPr>
            <w:r>
              <w:rPr>
                <w:rFonts w:hint="eastAsia" w:ascii="宋体" w:hAnsi="宋体" w:cs="宋体"/>
                <w:bCs/>
                <w:color w:val="000000"/>
                <w:kern w:val="0"/>
                <w:sz w:val="22"/>
              </w:rPr>
              <w:t>　</w:t>
            </w:r>
          </w:p>
        </w:tc>
        <w:tc>
          <w:tcPr>
            <w:tcW w:w="184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22"/>
              </w:rPr>
            </w:pPr>
            <w:r>
              <w:rPr>
                <w:rFonts w:hint="eastAsia" w:ascii="宋体" w:hAnsi="宋体" w:cs="宋体"/>
                <w:bCs/>
                <w:color w:val="000000"/>
                <w:kern w:val="0"/>
                <w:sz w:val="22"/>
              </w:rPr>
              <w:t>经费卡号</w:t>
            </w:r>
          </w:p>
        </w:tc>
        <w:tc>
          <w:tcPr>
            <w:tcW w:w="202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22"/>
              </w:rPr>
            </w:pPr>
            <w:r>
              <w:rPr>
                <w:rFonts w:hint="eastAsia" w:ascii="宋体" w:hAnsi="宋体" w:cs="宋体"/>
                <w:bCs/>
                <w:color w:val="000000"/>
                <w:kern w:val="0"/>
                <w:sz w:val="22"/>
              </w:rPr>
              <w:t>　</w:t>
            </w:r>
          </w:p>
        </w:tc>
      </w:tr>
      <w:tr>
        <w:tblPrEx>
          <w:tblLayout w:type="fixed"/>
          <w:tblCellMar>
            <w:top w:w="0" w:type="dxa"/>
            <w:left w:w="108" w:type="dxa"/>
            <w:bottom w:w="0" w:type="dxa"/>
            <w:right w:w="108" w:type="dxa"/>
          </w:tblCellMar>
        </w:tblPrEx>
        <w:trPr>
          <w:trHeight w:val="240" w:hRule="atLeast"/>
          <w:jc w:val="center"/>
        </w:trPr>
        <w:tc>
          <w:tcPr>
            <w:tcW w:w="437" w:type="dxa"/>
            <w:vMerge w:val="restart"/>
            <w:tcBorders>
              <w:top w:val="nil"/>
              <w:left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line="280" w:lineRule="exact"/>
              <w:ind w:left="0" w:right="0"/>
              <w:rPr>
                <w:rFonts w:hint="eastAsia"/>
                <w:b/>
                <w:sz w:val="22"/>
              </w:rPr>
            </w:pPr>
            <w:r>
              <w:rPr>
                <w:rFonts w:hint="eastAsia"/>
                <w:b/>
                <w:sz w:val="22"/>
              </w:rPr>
              <w:t>购</w:t>
            </w:r>
          </w:p>
          <w:p>
            <w:pPr>
              <w:keepNext w:val="0"/>
              <w:keepLines w:val="0"/>
              <w:suppressLineNumbers w:val="0"/>
              <w:spacing w:before="0" w:beforeAutospacing="0" w:after="0" w:afterAutospacing="0" w:line="280" w:lineRule="exact"/>
              <w:ind w:left="0" w:right="0"/>
              <w:rPr>
                <w:rFonts w:hint="eastAsia"/>
                <w:sz w:val="22"/>
                <w:szCs w:val="18"/>
              </w:rPr>
            </w:pPr>
            <w:r>
              <w:rPr>
                <w:rFonts w:hint="eastAsia"/>
                <w:b/>
                <w:sz w:val="22"/>
              </w:rPr>
              <w:t>置仪器内容</w:t>
            </w:r>
          </w:p>
        </w:tc>
        <w:tc>
          <w:tcPr>
            <w:tcW w:w="1799" w:type="dxa"/>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sz w:val="22"/>
                <w:szCs w:val="18"/>
              </w:rPr>
            </w:pPr>
            <w:r>
              <w:rPr>
                <w:rFonts w:hint="eastAsia"/>
                <w:sz w:val="22"/>
                <w:szCs w:val="18"/>
              </w:rPr>
              <w:t>仪器名称</w:t>
            </w:r>
          </w:p>
        </w:tc>
        <w:tc>
          <w:tcPr>
            <w:tcW w:w="1391" w:type="dxa"/>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sz w:val="22"/>
                <w:szCs w:val="18"/>
              </w:rPr>
            </w:pPr>
            <w:r>
              <w:rPr>
                <w:rFonts w:hint="eastAsia"/>
                <w:sz w:val="22"/>
                <w:szCs w:val="18"/>
              </w:rPr>
              <w:t>原预算金额</w:t>
            </w:r>
          </w:p>
        </w:tc>
        <w:tc>
          <w:tcPr>
            <w:tcW w:w="13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sz w:val="22"/>
                <w:szCs w:val="18"/>
              </w:rPr>
            </w:pPr>
            <w:r>
              <w:rPr>
                <w:rFonts w:hint="eastAsia"/>
                <w:sz w:val="22"/>
                <w:szCs w:val="18"/>
              </w:rPr>
              <w:t>调整金额</w:t>
            </w: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sz w:val="22"/>
                <w:szCs w:val="18"/>
              </w:rPr>
            </w:pPr>
            <w:r>
              <w:rPr>
                <w:rFonts w:hint="eastAsia"/>
                <w:sz w:val="22"/>
                <w:szCs w:val="18"/>
              </w:rPr>
              <w:t>调整后金额</w:t>
            </w:r>
          </w:p>
        </w:tc>
        <w:tc>
          <w:tcPr>
            <w:tcW w:w="20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sz w:val="22"/>
                <w:szCs w:val="18"/>
              </w:rPr>
            </w:pPr>
            <w:r>
              <w:rPr>
                <w:rFonts w:hint="eastAsia"/>
                <w:sz w:val="22"/>
                <w:szCs w:val="18"/>
              </w:rPr>
              <w:t>调整理由</w:t>
            </w:r>
          </w:p>
        </w:tc>
      </w:tr>
      <w:tr>
        <w:tblPrEx>
          <w:tblLayout w:type="fixed"/>
          <w:tblCellMar>
            <w:top w:w="0" w:type="dxa"/>
            <w:left w:w="108" w:type="dxa"/>
            <w:bottom w:w="0" w:type="dxa"/>
            <w:right w:w="108" w:type="dxa"/>
          </w:tblCellMar>
        </w:tblPrEx>
        <w:trPr>
          <w:trHeight w:val="410" w:hRule="atLeast"/>
          <w:jc w:val="center"/>
        </w:trPr>
        <w:tc>
          <w:tcPr>
            <w:tcW w:w="437" w:type="dxa"/>
            <w:vMerge w:val="continue"/>
            <w:tcBorders>
              <w:top w:val="nil"/>
              <w:left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b/>
                <w:sz w:val="22"/>
              </w:rPr>
            </w:pPr>
          </w:p>
        </w:tc>
        <w:tc>
          <w:tcPr>
            <w:tcW w:w="17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sz w:val="22"/>
                <w:szCs w:val="18"/>
              </w:rPr>
            </w:pPr>
          </w:p>
        </w:tc>
        <w:tc>
          <w:tcPr>
            <w:tcW w:w="13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sz w:val="22"/>
                <w:szCs w:val="18"/>
              </w:rPr>
            </w:pPr>
          </w:p>
        </w:tc>
        <w:tc>
          <w:tcPr>
            <w:tcW w:w="13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sz w:val="22"/>
                <w:szCs w:val="18"/>
              </w:rPr>
            </w:pP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sz w:val="22"/>
                <w:szCs w:val="18"/>
              </w:rPr>
            </w:pPr>
          </w:p>
        </w:tc>
        <w:tc>
          <w:tcPr>
            <w:tcW w:w="20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sz w:val="22"/>
                <w:szCs w:val="18"/>
              </w:rPr>
            </w:pPr>
          </w:p>
        </w:tc>
      </w:tr>
      <w:tr>
        <w:tblPrEx>
          <w:tblLayout w:type="fixed"/>
          <w:tblCellMar>
            <w:top w:w="0" w:type="dxa"/>
            <w:left w:w="108" w:type="dxa"/>
            <w:bottom w:w="0" w:type="dxa"/>
            <w:right w:w="108" w:type="dxa"/>
          </w:tblCellMar>
        </w:tblPrEx>
        <w:trPr>
          <w:trHeight w:val="703" w:hRule="atLeast"/>
          <w:jc w:val="center"/>
        </w:trPr>
        <w:tc>
          <w:tcPr>
            <w:tcW w:w="437" w:type="dxa"/>
            <w:vMerge w:val="continue"/>
            <w:tcBorders>
              <w:left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b/>
                <w:sz w:val="22"/>
              </w:rPr>
            </w:pPr>
          </w:p>
        </w:tc>
        <w:tc>
          <w:tcPr>
            <w:tcW w:w="17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sz w:val="22"/>
                <w:szCs w:val="18"/>
              </w:rPr>
            </w:pPr>
          </w:p>
        </w:tc>
        <w:tc>
          <w:tcPr>
            <w:tcW w:w="13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sz w:val="22"/>
                <w:szCs w:val="18"/>
              </w:rPr>
            </w:pPr>
          </w:p>
        </w:tc>
        <w:tc>
          <w:tcPr>
            <w:tcW w:w="13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sz w:val="22"/>
                <w:szCs w:val="18"/>
              </w:rPr>
            </w:pP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sz w:val="22"/>
                <w:szCs w:val="18"/>
              </w:rPr>
            </w:pPr>
          </w:p>
        </w:tc>
        <w:tc>
          <w:tcPr>
            <w:tcW w:w="20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sz w:val="22"/>
                <w:szCs w:val="18"/>
              </w:rPr>
            </w:pPr>
          </w:p>
        </w:tc>
      </w:tr>
      <w:tr>
        <w:tblPrEx>
          <w:tblLayout w:type="fixed"/>
          <w:tblCellMar>
            <w:top w:w="0" w:type="dxa"/>
            <w:left w:w="108" w:type="dxa"/>
            <w:bottom w:w="0" w:type="dxa"/>
            <w:right w:w="108" w:type="dxa"/>
          </w:tblCellMar>
        </w:tblPrEx>
        <w:trPr>
          <w:trHeight w:val="1803" w:hRule="atLeast"/>
          <w:jc w:val="center"/>
        </w:trPr>
        <w:tc>
          <w:tcPr>
            <w:tcW w:w="4949"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宋体" w:hAnsi="宋体" w:cs="宋体"/>
                <w:bCs/>
                <w:color w:val="000000"/>
                <w:kern w:val="0"/>
                <w:sz w:val="22"/>
              </w:rPr>
            </w:pPr>
            <w:r>
              <w:rPr>
                <w:rFonts w:hint="eastAsia" w:ascii="宋体" w:hAnsi="宋体" w:cs="宋体"/>
                <w:bCs/>
                <w:color w:val="000000"/>
                <w:kern w:val="0"/>
                <w:sz w:val="22"/>
              </w:rPr>
              <w:t>项目负责人意见：</w:t>
            </w:r>
          </w:p>
          <w:p>
            <w:pPr>
              <w:keepNext w:val="0"/>
              <w:keepLines w:val="0"/>
              <w:widowControl/>
              <w:suppressLineNumbers w:val="0"/>
              <w:spacing w:before="0" w:beforeAutospacing="0" w:after="0" w:afterAutospacing="0"/>
              <w:ind w:left="0" w:right="0"/>
              <w:jc w:val="left"/>
              <w:rPr>
                <w:rFonts w:hint="eastAsia" w:ascii="宋体" w:hAnsi="宋体" w:cs="宋体"/>
                <w:bCs/>
                <w:color w:val="000000"/>
                <w:kern w:val="0"/>
                <w:sz w:val="22"/>
              </w:rPr>
            </w:pPr>
          </w:p>
          <w:p>
            <w:pPr>
              <w:keepNext w:val="0"/>
              <w:keepLines w:val="0"/>
              <w:widowControl/>
              <w:suppressLineNumbers w:val="0"/>
              <w:spacing w:before="0" w:beforeAutospacing="0" w:after="0" w:afterAutospacing="0" w:line="280" w:lineRule="exact"/>
              <w:ind w:left="0" w:right="0" w:firstLine="2602" w:firstLineChars="1183"/>
              <w:jc w:val="left"/>
              <w:rPr>
                <w:rFonts w:hint="eastAsia" w:ascii="宋体" w:hAnsi="宋体" w:cs="宋体"/>
                <w:kern w:val="0"/>
                <w:sz w:val="22"/>
              </w:rPr>
            </w:pPr>
            <w:r>
              <w:rPr>
                <w:rFonts w:hint="eastAsia" w:ascii="宋体" w:hAnsi="宋体" w:cs="宋体"/>
                <w:bCs/>
                <w:color w:val="000000"/>
                <w:kern w:val="0"/>
                <w:sz w:val="22"/>
              </w:rPr>
              <w:t>签字：</w:t>
            </w:r>
          </w:p>
          <w:p>
            <w:pPr>
              <w:keepNext w:val="0"/>
              <w:keepLines w:val="0"/>
              <w:widowControl/>
              <w:suppressLineNumbers w:val="0"/>
              <w:spacing w:before="0" w:beforeAutospacing="0" w:after="0" w:afterAutospacing="0" w:line="280" w:lineRule="exact"/>
              <w:ind w:left="0" w:right="0" w:firstLine="2950" w:firstLineChars="1341"/>
              <w:jc w:val="left"/>
              <w:rPr>
                <w:rFonts w:hint="eastAsia" w:ascii="宋体" w:hAnsi="宋体" w:cs="宋体"/>
                <w:kern w:val="0"/>
                <w:sz w:val="22"/>
              </w:rPr>
            </w:pPr>
            <w:r>
              <w:rPr>
                <w:rFonts w:hint="eastAsia" w:ascii="宋体" w:hAnsi="宋体" w:cs="宋体"/>
                <w:bCs/>
                <w:color w:val="000000"/>
                <w:kern w:val="0"/>
                <w:sz w:val="22"/>
              </w:rPr>
              <w:t>年    月    日</w:t>
            </w:r>
          </w:p>
        </w:tc>
        <w:tc>
          <w:tcPr>
            <w:tcW w:w="386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cs="宋体"/>
                <w:bCs/>
                <w:color w:val="000000"/>
                <w:kern w:val="0"/>
                <w:sz w:val="22"/>
              </w:rPr>
            </w:pPr>
            <w:r>
              <w:rPr>
                <w:rFonts w:hint="eastAsia" w:ascii="宋体" w:hAnsi="宋体" w:cs="宋体"/>
                <w:bCs/>
                <w:color w:val="000000"/>
                <w:kern w:val="0"/>
                <w:sz w:val="22"/>
              </w:rPr>
              <w:t>承担学院意见：</w:t>
            </w:r>
          </w:p>
          <w:p>
            <w:pPr>
              <w:keepNext w:val="0"/>
              <w:keepLines w:val="0"/>
              <w:widowControl/>
              <w:suppressLineNumbers w:val="0"/>
              <w:spacing w:before="0" w:beforeAutospacing="0" w:after="0" w:afterAutospacing="0"/>
              <w:ind w:left="0" w:right="0"/>
              <w:jc w:val="left"/>
              <w:rPr>
                <w:rFonts w:hint="eastAsia" w:ascii="宋体" w:hAnsi="宋体" w:cs="宋体"/>
                <w:bCs/>
                <w:color w:val="000000"/>
                <w:kern w:val="0"/>
                <w:sz w:val="22"/>
              </w:rPr>
            </w:pPr>
          </w:p>
          <w:p>
            <w:pPr>
              <w:keepNext w:val="0"/>
              <w:keepLines w:val="0"/>
              <w:widowControl/>
              <w:suppressLineNumbers w:val="0"/>
              <w:spacing w:before="0" w:beforeAutospacing="0" w:after="0" w:afterAutospacing="0" w:line="280" w:lineRule="exact"/>
              <w:ind w:left="0" w:right="0" w:firstLine="1740" w:firstLineChars="791"/>
              <w:jc w:val="left"/>
              <w:rPr>
                <w:rFonts w:hint="eastAsia" w:ascii="宋体" w:hAnsi="宋体" w:cs="宋体"/>
                <w:bCs/>
                <w:color w:val="000000"/>
                <w:kern w:val="0"/>
                <w:sz w:val="22"/>
              </w:rPr>
            </w:pPr>
            <w:r>
              <w:rPr>
                <w:rFonts w:hint="eastAsia" w:ascii="宋体" w:hAnsi="宋体" w:cs="宋体"/>
                <w:bCs/>
                <w:color w:val="000000"/>
                <w:kern w:val="0"/>
                <w:sz w:val="22"/>
              </w:rPr>
              <w:t>签字：（公章）</w:t>
            </w:r>
          </w:p>
          <w:p>
            <w:pPr>
              <w:keepNext w:val="0"/>
              <w:keepLines w:val="0"/>
              <w:widowControl/>
              <w:suppressLineNumbers w:val="0"/>
              <w:spacing w:before="0" w:beforeAutospacing="0" w:after="0" w:afterAutospacing="0" w:line="280" w:lineRule="exact"/>
              <w:ind w:left="0" w:right="0" w:firstLine="1740" w:firstLineChars="791"/>
              <w:jc w:val="left"/>
              <w:rPr>
                <w:rFonts w:hint="eastAsia" w:ascii="宋体" w:hAnsi="宋体" w:cs="宋体"/>
                <w:kern w:val="0"/>
                <w:sz w:val="22"/>
              </w:rPr>
            </w:pPr>
            <w:r>
              <w:rPr>
                <w:rFonts w:hint="eastAsia" w:ascii="宋体" w:hAnsi="宋体" w:cs="宋体"/>
                <w:bCs/>
                <w:color w:val="000000"/>
                <w:kern w:val="0"/>
                <w:sz w:val="22"/>
              </w:rPr>
              <w:t>年     月    日</w:t>
            </w:r>
          </w:p>
        </w:tc>
      </w:tr>
      <w:tr>
        <w:tblPrEx>
          <w:tblLayout w:type="fixed"/>
          <w:tblCellMar>
            <w:top w:w="0" w:type="dxa"/>
            <w:left w:w="108" w:type="dxa"/>
            <w:bottom w:w="0" w:type="dxa"/>
            <w:right w:w="108" w:type="dxa"/>
          </w:tblCellMar>
        </w:tblPrEx>
        <w:trPr>
          <w:trHeight w:val="2255" w:hRule="atLeast"/>
          <w:jc w:val="center"/>
        </w:trPr>
        <w:tc>
          <w:tcPr>
            <w:tcW w:w="8817"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宋体" w:hAnsi="宋体" w:cs="宋体"/>
                <w:bCs/>
                <w:color w:val="000000"/>
                <w:kern w:val="0"/>
                <w:sz w:val="22"/>
              </w:rPr>
            </w:pPr>
            <w:r>
              <w:rPr>
                <w:rFonts w:hint="eastAsia" w:ascii="宋体" w:hAnsi="宋体" w:cs="宋体"/>
                <w:bCs/>
                <w:color w:val="000000"/>
                <w:kern w:val="0"/>
                <w:sz w:val="22"/>
              </w:rPr>
              <w:t xml:space="preserve">专家论证意见：  </w:t>
            </w:r>
          </w:p>
          <w:p>
            <w:pPr>
              <w:keepNext w:val="0"/>
              <w:keepLines w:val="0"/>
              <w:widowControl/>
              <w:suppressLineNumbers w:val="0"/>
              <w:spacing w:before="0" w:beforeAutospacing="0" w:after="0" w:afterAutospacing="0" w:line="360" w:lineRule="exact"/>
              <w:ind w:left="0" w:right="0" w:firstLine="5473" w:firstLineChars="2488"/>
              <w:jc w:val="left"/>
              <w:rPr>
                <w:rFonts w:hint="eastAsia" w:ascii="宋体" w:hAnsi="宋体" w:cs="宋体"/>
                <w:bCs/>
                <w:color w:val="000000"/>
                <w:kern w:val="0"/>
                <w:sz w:val="22"/>
              </w:rPr>
            </w:pPr>
            <w:r>
              <w:rPr>
                <w:rFonts w:hint="eastAsia" w:ascii="宋体" w:hAnsi="宋体" w:cs="宋体"/>
                <w:bCs/>
                <w:color w:val="000000"/>
                <w:kern w:val="0"/>
                <w:sz w:val="22"/>
              </w:rPr>
              <w:t xml:space="preserve">专家组组长签字：          </w:t>
            </w:r>
          </w:p>
          <w:p>
            <w:pPr>
              <w:keepNext w:val="0"/>
              <w:keepLines w:val="0"/>
              <w:widowControl/>
              <w:suppressLineNumbers w:val="0"/>
              <w:spacing w:before="0" w:beforeAutospacing="0" w:after="0" w:afterAutospacing="0" w:line="360" w:lineRule="exact"/>
              <w:ind w:left="0" w:right="0" w:firstLine="5368" w:firstLineChars="2440"/>
              <w:jc w:val="left"/>
              <w:rPr>
                <w:rFonts w:hint="eastAsia" w:ascii="宋体" w:hAnsi="宋体" w:cs="宋体"/>
                <w:bCs/>
                <w:color w:val="000000"/>
                <w:kern w:val="0"/>
                <w:sz w:val="22"/>
              </w:rPr>
            </w:pPr>
            <w:r>
              <w:rPr>
                <w:rFonts w:hint="eastAsia" w:ascii="宋体" w:hAnsi="宋体" w:cs="宋体"/>
                <w:bCs/>
                <w:color w:val="000000"/>
                <w:kern w:val="0"/>
                <w:sz w:val="22"/>
              </w:rPr>
              <w:t xml:space="preserve"> 年     月    日</w:t>
            </w:r>
          </w:p>
        </w:tc>
      </w:tr>
      <w:tr>
        <w:tblPrEx>
          <w:tblLayout w:type="fixed"/>
          <w:tblCellMar>
            <w:top w:w="0" w:type="dxa"/>
            <w:left w:w="108" w:type="dxa"/>
            <w:bottom w:w="0" w:type="dxa"/>
            <w:right w:w="108" w:type="dxa"/>
          </w:tblCellMar>
        </w:tblPrEx>
        <w:trPr>
          <w:trHeight w:val="2117" w:hRule="atLeast"/>
          <w:jc w:val="center"/>
        </w:trPr>
        <w:tc>
          <w:tcPr>
            <w:tcW w:w="8817"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eastAsia" w:ascii="宋体" w:hAnsi="宋体" w:cs="宋体"/>
                <w:bCs/>
                <w:color w:val="000000"/>
                <w:kern w:val="0"/>
                <w:sz w:val="22"/>
              </w:rPr>
            </w:pPr>
            <w:r>
              <w:rPr>
                <w:rFonts w:hint="eastAsia" w:ascii="宋体" w:hAnsi="宋体" w:cs="宋体"/>
                <w:bCs/>
                <w:color w:val="000000"/>
                <w:kern w:val="0"/>
                <w:sz w:val="22"/>
              </w:rPr>
              <w:t>设备费调剂工作委员会审批意见：</w:t>
            </w:r>
          </w:p>
          <w:p>
            <w:pPr>
              <w:keepNext w:val="0"/>
              <w:keepLines w:val="0"/>
              <w:widowControl/>
              <w:suppressLineNumbers w:val="0"/>
              <w:spacing w:before="0" w:beforeAutospacing="0" w:after="0" w:afterAutospacing="0"/>
              <w:ind w:left="0" w:right="0"/>
              <w:jc w:val="left"/>
              <w:rPr>
                <w:rFonts w:hint="eastAsia" w:ascii="宋体" w:hAnsi="宋体" w:cs="宋体"/>
                <w:bCs/>
                <w:color w:val="000000"/>
                <w:kern w:val="0"/>
                <w:sz w:val="22"/>
              </w:rPr>
            </w:pPr>
          </w:p>
          <w:p>
            <w:pPr>
              <w:keepNext w:val="0"/>
              <w:keepLines w:val="0"/>
              <w:widowControl/>
              <w:suppressLineNumbers w:val="0"/>
              <w:spacing w:before="0" w:beforeAutospacing="0" w:after="0" w:afterAutospacing="0" w:line="240" w:lineRule="exact"/>
              <w:ind w:left="5757" w:leftChars="2532" w:right="0" w:hanging="440" w:hangingChars="200"/>
              <w:jc w:val="left"/>
              <w:rPr>
                <w:rFonts w:hint="eastAsia" w:ascii="宋体" w:hAnsi="宋体" w:cs="宋体"/>
                <w:bCs/>
                <w:color w:val="000000"/>
                <w:kern w:val="0"/>
                <w:sz w:val="22"/>
              </w:rPr>
            </w:pPr>
            <w:r>
              <w:rPr>
                <w:rFonts w:hint="eastAsia" w:ascii="宋体" w:hAnsi="宋体" w:cs="宋体"/>
                <w:bCs/>
                <w:color w:val="000000"/>
                <w:kern w:val="0"/>
                <w:sz w:val="22"/>
              </w:rPr>
              <w:t xml:space="preserve">  签字：        （公章）                                             年    月    日</w:t>
            </w:r>
          </w:p>
          <w:p>
            <w:pPr>
              <w:keepNext w:val="0"/>
              <w:keepLines w:val="0"/>
              <w:widowControl/>
              <w:suppressLineNumbers w:val="0"/>
              <w:spacing w:before="0" w:beforeAutospacing="0" w:after="0" w:afterAutospacing="0" w:line="360" w:lineRule="exact"/>
              <w:ind w:left="454" w:leftChars="79" w:right="0" w:hanging="288" w:hangingChars="131"/>
              <w:jc w:val="left"/>
              <w:rPr>
                <w:rFonts w:hint="eastAsia" w:ascii="宋体" w:hAnsi="宋体" w:cs="宋体"/>
                <w:bCs/>
                <w:color w:val="000000"/>
                <w:kern w:val="0"/>
                <w:sz w:val="22"/>
              </w:rPr>
            </w:pPr>
            <w:r>
              <w:rPr>
                <w:rFonts w:hint="eastAsia" w:ascii="宋体" w:hAnsi="宋体" w:cs="宋体"/>
                <w:bCs/>
                <w:color w:val="000000"/>
                <w:kern w:val="0"/>
                <w:sz w:val="22"/>
              </w:rPr>
              <w:t>（注：</w:t>
            </w:r>
            <w:r>
              <w:rPr>
                <w:rFonts w:hint="eastAsia"/>
                <w:kern w:val="0"/>
              </w:rPr>
              <w:t>单价50万元以上的实验仪器设备调增或设备购置明细发生变化的需提交</w:t>
            </w:r>
            <w:r>
              <w:rPr>
                <w:rFonts w:hint="eastAsia" w:ascii="宋体" w:hAnsi="宋体" w:cs="宋体"/>
                <w:bCs/>
                <w:color w:val="000000"/>
                <w:kern w:val="0"/>
                <w:sz w:val="22"/>
              </w:rPr>
              <w:t>设备费调剂工作委员会审批）</w:t>
            </w:r>
          </w:p>
        </w:tc>
      </w:tr>
    </w:tbl>
    <w:p>
      <w:pPr>
        <w:widowControl/>
        <w:spacing w:line="240" w:lineRule="auto"/>
        <w:rPr>
          <w:rFonts w:hint="eastAsia" w:ascii="黑体" w:hAnsi="黑体" w:eastAsia="黑体" w:cs="宋体"/>
          <w:kern w:val="0"/>
          <w:sz w:val="28"/>
          <w:szCs w:val="28"/>
        </w:rPr>
      </w:pPr>
      <w:r>
        <w:rPr>
          <w:rFonts w:hint="eastAsia" w:ascii="黑体" w:hAnsi="黑体" w:eastAsia="黑体" w:cs="宋体"/>
          <w:kern w:val="0"/>
          <w:sz w:val="28"/>
          <w:szCs w:val="28"/>
        </w:rPr>
        <w:br w:type="page"/>
      </w:r>
    </w:p>
    <w:p>
      <w:pPr>
        <w:widowControl/>
        <w:spacing w:line="360" w:lineRule="atLeast"/>
        <w:rPr>
          <w:rFonts w:hint="eastAsia" w:ascii="黑体" w:hAnsi="黑体" w:eastAsia="黑体" w:cs="黑体"/>
          <w:b w:val="0"/>
          <w:bCs w:val="0"/>
          <w:kern w:val="0"/>
          <w:sz w:val="28"/>
          <w:szCs w:val="28"/>
        </w:rPr>
      </w:pPr>
      <w:r>
        <w:rPr>
          <w:rFonts w:hint="eastAsia" w:ascii="黑体" w:hAnsi="黑体" w:eastAsia="黑体" w:cs="黑体"/>
          <w:b w:val="0"/>
          <w:bCs w:val="0"/>
          <w:kern w:val="0"/>
          <w:sz w:val="28"/>
          <w:szCs w:val="28"/>
        </w:rPr>
        <w:t>附件2</w:t>
      </w:r>
    </w:p>
    <w:p>
      <w:pPr>
        <w:widowControl/>
        <w:spacing w:line="360" w:lineRule="atLeast"/>
        <w:jc w:val="center"/>
        <w:rPr>
          <w:rFonts w:hint="eastAsia" w:ascii="黑体" w:hAnsi="黑体" w:eastAsia="黑体" w:cs="黑体"/>
          <w:b w:val="0"/>
          <w:bCs w:val="0"/>
          <w:kern w:val="0"/>
          <w:sz w:val="32"/>
          <w:szCs w:val="36"/>
        </w:rPr>
      </w:pPr>
      <w:r>
        <w:rPr>
          <w:rFonts w:hint="eastAsia" w:ascii="黑体" w:hAnsi="黑体" w:eastAsia="黑体" w:cs="黑体"/>
          <w:b w:val="0"/>
          <w:bCs w:val="0"/>
          <w:kern w:val="0"/>
          <w:sz w:val="32"/>
          <w:szCs w:val="36"/>
        </w:rPr>
        <w:t>厦门大学理工医科研项目预算调剂申请表</w:t>
      </w:r>
    </w:p>
    <w:p>
      <w:pPr>
        <w:widowControl/>
        <w:spacing w:line="360" w:lineRule="atLeast"/>
        <w:jc w:val="center"/>
        <w:rPr>
          <w:rFonts w:ascii="黑体" w:hAnsi="黑体" w:eastAsia="黑体" w:cs="宋体"/>
          <w:kern w:val="0"/>
          <w:sz w:val="24"/>
          <w:szCs w:val="36"/>
        </w:rPr>
      </w:pPr>
      <w:r>
        <w:rPr>
          <w:rFonts w:hint="eastAsia" w:ascii="黑体" w:hAnsi="黑体" w:eastAsia="黑体" w:cs="宋体"/>
          <w:kern w:val="0"/>
          <w:sz w:val="24"/>
          <w:szCs w:val="36"/>
        </w:rPr>
        <w:t>（适用于重大调整事项）</w:t>
      </w:r>
    </w:p>
    <w:tbl>
      <w:tblPr>
        <w:tblStyle w:val="11"/>
        <w:tblW w:w="8817" w:type="dxa"/>
        <w:jc w:val="center"/>
        <w:tblInd w:w="0" w:type="dxa"/>
        <w:tblLayout w:type="fixed"/>
        <w:tblCellMar>
          <w:top w:w="0" w:type="dxa"/>
          <w:left w:w="108" w:type="dxa"/>
          <w:bottom w:w="0" w:type="dxa"/>
          <w:right w:w="108" w:type="dxa"/>
        </w:tblCellMar>
      </w:tblPr>
      <w:tblGrid>
        <w:gridCol w:w="437"/>
        <w:gridCol w:w="1507"/>
        <w:gridCol w:w="1372"/>
        <w:gridCol w:w="1260"/>
        <w:gridCol w:w="1440"/>
        <w:gridCol w:w="540"/>
        <w:gridCol w:w="2261"/>
      </w:tblGrid>
      <w:tr>
        <w:tblPrEx>
          <w:tblLayout w:type="fixed"/>
          <w:tblCellMar>
            <w:top w:w="0" w:type="dxa"/>
            <w:left w:w="108" w:type="dxa"/>
            <w:bottom w:w="0" w:type="dxa"/>
            <w:right w:w="108" w:type="dxa"/>
          </w:tblCellMar>
        </w:tblPrEx>
        <w:trPr>
          <w:trHeight w:val="452" w:hRule="atLeast"/>
          <w:jc w:val="center"/>
        </w:trPr>
        <w:tc>
          <w:tcPr>
            <w:tcW w:w="1944"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line="360" w:lineRule="exact"/>
              <w:ind w:left="0" w:right="0"/>
              <w:jc w:val="center"/>
              <w:rPr>
                <w:rFonts w:hint="eastAsia" w:ascii="宋体" w:hAnsi="宋体" w:cs="宋体"/>
                <w:kern w:val="0"/>
                <w:sz w:val="22"/>
              </w:rPr>
            </w:pPr>
            <w:r>
              <w:rPr>
                <w:rFonts w:hint="eastAsia" w:ascii="宋体" w:hAnsi="宋体" w:cs="宋体"/>
                <w:bCs/>
                <w:color w:val="000000"/>
                <w:kern w:val="0"/>
                <w:sz w:val="22"/>
              </w:rPr>
              <w:t>项目名称</w:t>
            </w:r>
          </w:p>
        </w:tc>
        <w:tc>
          <w:tcPr>
            <w:tcW w:w="6873"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line="360" w:lineRule="exact"/>
              <w:ind w:left="0" w:right="0"/>
              <w:jc w:val="center"/>
              <w:rPr>
                <w:rFonts w:hint="eastAsia" w:ascii="宋体" w:hAnsi="宋体" w:cs="宋体"/>
                <w:kern w:val="0"/>
                <w:sz w:val="22"/>
              </w:rPr>
            </w:pPr>
            <w:r>
              <w:rPr>
                <w:rFonts w:hint="eastAsia" w:ascii="宋体" w:hAnsi="宋体" w:cs="宋体"/>
                <w:bCs/>
                <w:color w:val="000000"/>
                <w:kern w:val="0"/>
                <w:sz w:val="22"/>
              </w:rPr>
              <w:t>　</w:t>
            </w:r>
          </w:p>
        </w:tc>
      </w:tr>
      <w:tr>
        <w:tblPrEx>
          <w:tblLayout w:type="fixed"/>
          <w:tblCellMar>
            <w:top w:w="0" w:type="dxa"/>
            <w:left w:w="108" w:type="dxa"/>
            <w:bottom w:w="0" w:type="dxa"/>
            <w:right w:w="108" w:type="dxa"/>
          </w:tblCellMar>
        </w:tblPrEx>
        <w:trPr>
          <w:trHeight w:val="472" w:hRule="atLeast"/>
          <w:jc w:val="center"/>
        </w:trPr>
        <w:tc>
          <w:tcPr>
            <w:tcW w:w="1944" w:type="dxa"/>
            <w:gridSpan w:val="2"/>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line="360" w:lineRule="exact"/>
              <w:ind w:left="0" w:right="0"/>
              <w:jc w:val="center"/>
              <w:rPr>
                <w:rFonts w:hint="eastAsia" w:ascii="宋体" w:hAnsi="宋体" w:cs="宋体"/>
                <w:kern w:val="0"/>
                <w:sz w:val="22"/>
              </w:rPr>
            </w:pPr>
            <w:r>
              <w:rPr>
                <w:rFonts w:hint="eastAsia" w:ascii="宋体" w:hAnsi="宋体" w:cs="宋体"/>
                <w:bCs/>
                <w:color w:val="000000"/>
                <w:kern w:val="0"/>
                <w:sz w:val="22"/>
              </w:rPr>
              <w:t>承担学院</w:t>
            </w:r>
          </w:p>
        </w:tc>
        <w:tc>
          <w:tcPr>
            <w:tcW w:w="2632" w:type="dxa"/>
            <w:gridSpan w:val="2"/>
            <w:tcBorders>
              <w:top w:val="single" w:color="auto" w:sz="4" w:space="0"/>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line="360" w:lineRule="exact"/>
              <w:ind w:left="0" w:right="0"/>
              <w:jc w:val="center"/>
              <w:rPr>
                <w:rFonts w:hint="eastAsia" w:ascii="宋体" w:hAnsi="宋体" w:cs="宋体"/>
                <w:kern w:val="0"/>
                <w:sz w:val="22"/>
              </w:rPr>
            </w:pPr>
            <w:r>
              <w:rPr>
                <w:rFonts w:hint="eastAsia" w:ascii="宋体" w:hAnsi="宋体" w:cs="宋体"/>
                <w:bCs/>
                <w:color w:val="000000"/>
                <w:kern w:val="0"/>
                <w:sz w:val="22"/>
              </w:rPr>
              <w:t>　</w:t>
            </w:r>
          </w:p>
        </w:tc>
        <w:tc>
          <w:tcPr>
            <w:tcW w:w="198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line="360" w:lineRule="exact"/>
              <w:ind w:left="0" w:right="0"/>
              <w:jc w:val="center"/>
              <w:rPr>
                <w:rFonts w:hint="eastAsia" w:ascii="宋体" w:hAnsi="宋体" w:cs="宋体"/>
                <w:kern w:val="0"/>
                <w:sz w:val="22"/>
              </w:rPr>
            </w:pPr>
            <w:r>
              <w:rPr>
                <w:rFonts w:hint="eastAsia" w:ascii="宋体" w:hAnsi="宋体" w:cs="宋体"/>
                <w:bCs/>
                <w:color w:val="000000"/>
                <w:kern w:val="0"/>
                <w:sz w:val="22"/>
              </w:rPr>
              <w:t>负责人</w:t>
            </w:r>
          </w:p>
        </w:tc>
        <w:tc>
          <w:tcPr>
            <w:tcW w:w="226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line="360" w:lineRule="exact"/>
              <w:ind w:left="0" w:right="0"/>
              <w:jc w:val="center"/>
              <w:rPr>
                <w:rFonts w:hint="eastAsia" w:ascii="宋体" w:hAnsi="宋体" w:cs="宋体"/>
                <w:kern w:val="0"/>
                <w:sz w:val="22"/>
              </w:rPr>
            </w:pPr>
            <w:r>
              <w:rPr>
                <w:rFonts w:hint="eastAsia" w:ascii="宋体" w:hAnsi="宋体" w:cs="宋体"/>
                <w:bCs/>
                <w:color w:val="000000"/>
                <w:kern w:val="0"/>
                <w:sz w:val="22"/>
              </w:rPr>
              <w:t>　</w:t>
            </w:r>
          </w:p>
        </w:tc>
      </w:tr>
      <w:tr>
        <w:tblPrEx>
          <w:tblLayout w:type="fixed"/>
          <w:tblCellMar>
            <w:top w:w="0" w:type="dxa"/>
            <w:left w:w="108" w:type="dxa"/>
            <w:bottom w:w="0" w:type="dxa"/>
            <w:right w:w="108" w:type="dxa"/>
          </w:tblCellMar>
        </w:tblPrEx>
        <w:trPr>
          <w:trHeight w:val="435" w:hRule="atLeast"/>
          <w:jc w:val="center"/>
        </w:trPr>
        <w:tc>
          <w:tcPr>
            <w:tcW w:w="1944" w:type="dxa"/>
            <w:gridSpan w:val="2"/>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line="360" w:lineRule="exact"/>
              <w:ind w:left="0" w:right="0"/>
              <w:jc w:val="center"/>
              <w:rPr>
                <w:rFonts w:hint="eastAsia" w:ascii="宋体" w:hAnsi="宋体" w:cs="宋体"/>
                <w:kern w:val="0"/>
                <w:sz w:val="22"/>
              </w:rPr>
            </w:pPr>
            <w:r>
              <w:rPr>
                <w:rFonts w:hint="eastAsia" w:ascii="宋体" w:hAnsi="宋体" w:cs="宋体"/>
                <w:bCs/>
                <w:color w:val="000000"/>
                <w:kern w:val="0"/>
                <w:sz w:val="22"/>
              </w:rPr>
              <w:t>项目来源</w:t>
            </w:r>
          </w:p>
        </w:tc>
        <w:tc>
          <w:tcPr>
            <w:tcW w:w="2632" w:type="dxa"/>
            <w:gridSpan w:val="2"/>
            <w:tcBorders>
              <w:top w:val="single" w:color="auto" w:sz="4" w:space="0"/>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line="360" w:lineRule="exact"/>
              <w:ind w:left="0" w:right="0"/>
              <w:jc w:val="center"/>
              <w:rPr>
                <w:rFonts w:hint="eastAsia" w:ascii="宋体" w:hAnsi="宋体" w:cs="宋体"/>
                <w:kern w:val="0"/>
                <w:sz w:val="22"/>
              </w:rPr>
            </w:pPr>
            <w:r>
              <w:rPr>
                <w:rFonts w:hint="eastAsia" w:ascii="宋体" w:hAnsi="宋体" w:cs="宋体"/>
                <w:bCs/>
                <w:color w:val="000000"/>
                <w:kern w:val="0"/>
                <w:sz w:val="22"/>
              </w:rPr>
              <w:t>　</w:t>
            </w:r>
          </w:p>
        </w:tc>
        <w:tc>
          <w:tcPr>
            <w:tcW w:w="198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line="360" w:lineRule="exact"/>
              <w:ind w:left="0" w:right="0"/>
              <w:jc w:val="center"/>
              <w:rPr>
                <w:rFonts w:hint="eastAsia" w:ascii="宋体" w:hAnsi="宋体" w:cs="宋体"/>
                <w:kern w:val="0"/>
                <w:sz w:val="22"/>
              </w:rPr>
            </w:pPr>
            <w:r>
              <w:rPr>
                <w:rFonts w:hint="eastAsia" w:ascii="宋体" w:hAnsi="宋体" w:cs="宋体"/>
                <w:kern w:val="0"/>
                <w:sz w:val="22"/>
              </w:rPr>
              <w:t>项目编号</w:t>
            </w:r>
          </w:p>
        </w:tc>
        <w:tc>
          <w:tcPr>
            <w:tcW w:w="226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line="360" w:lineRule="exact"/>
              <w:ind w:left="0" w:right="0"/>
              <w:jc w:val="center"/>
              <w:rPr>
                <w:rFonts w:hint="eastAsia" w:ascii="宋体" w:hAnsi="宋体" w:cs="宋体"/>
                <w:kern w:val="0"/>
                <w:sz w:val="22"/>
              </w:rPr>
            </w:pPr>
            <w:r>
              <w:rPr>
                <w:rFonts w:hint="eastAsia" w:ascii="宋体" w:hAnsi="宋体" w:cs="宋体"/>
                <w:bCs/>
                <w:color w:val="000000"/>
                <w:kern w:val="0"/>
                <w:sz w:val="22"/>
              </w:rPr>
              <w:t>　</w:t>
            </w:r>
          </w:p>
        </w:tc>
      </w:tr>
      <w:tr>
        <w:tblPrEx>
          <w:tblLayout w:type="fixed"/>
          <w:tblCellMar>
            <w:top w:w="0" w:type="dxa"/>
            <w:left w:w="108" w:type="dxa"/>
            <w:bottom w:w="0" w:type="dxa"/>
            <w:right w:w="108" w:type="dxa"/>
          </w:tblCellMar>
        </w:tblPrEx>
        <w:trPr>
          <w:trHeight w:val="469" w:hRule="atLeast"/>
          <w:jc w:val="center"/>
        </w:trPr>
        <w:tc>
          <w:tcPr>
            <w:tcW w:w="1944" w:type="dxa"/>
            <w:gridSpan w:val="2"/>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line="360" w:lineRule="exact"/>
              <w:ind w:left="0" w:right="0"/>
              <w:jc w:val="center"/>
              <w:rPr>
                <w:rFonts w:hint="eastAsia" w:ascii="宋体" w:hAnsi="宋体" w:cs="宋体"/>
                <w:kern w:val="0"/>
                <w:sz w:val="22"/>
              </w:rPr>
            </w:pPr>
            <w:r>
              <w:rPr>
                <w:rFonts w:hint="eastAsia" w:ascii="宋体" w:hAnsi="宋体" w:cs="宋体"/>
                <w:kern w:val="0"/>
                <w:sz w:val="22"/>
              </w:rPr>
              <w:t>项目（起止期）</w:t>
            </w:r>
          </w:p>
        </w:tc>
        <w:tc>
          <w:tcPr>
            <w:tcW w:w="2632" w:type="dxa"/>
            <w:gridSpan w:val="2"/>
            <w:tcBorders>
              <w:top w:val="single" w:color="auto" w:sz="4" w:space="0"/>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line="360" w:lineRule="exact"/>
              <w:ind w:left="0" w:right="0"/>
              <w:jc w:val="center"/>
              <w:rPr>
                <w:rFonts w:hint="eastAsia" w:ascii="宋体" w:hAnsi="宋体" w:cs="宋体"/>
                <w:kern w:val="0"/>
                <w:sz w:val="22"/>
              </w:rPr>
            </w:pPr>
            <w:r>
              <w:rPr>
                <w:rFonts w:hint="eastAsia" w:ascii="宋体" w:hAnsi="宋体" w:cs="宋体"/>
                <w:bCs/>
                <w:color w:val="000000"/>
                <w:kern w:val="0"/>
                <w:sz w:val="22"/>
              </w:rPr>
              <w:t>　</w:t>
            </w:r>
          </w:p>
        </w:tc>
        <w:tc>
          <w:tcPr>
            <w:tcW w:w="198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line="360" w:lineRule="exact"/>
              <w:ind w:left="0" w:right="0"/>
              <w:jc w:val="center"/>
              <w:rPr>
                <w:rFonts w:hint="eastAsia" w:ascii="宋体" w:hAnsi="宋体" w:cs="宋体"/>
                <w:kern w:val="0"/>
                <w:sz w:val="22"/>
              </w:rPr>
            </w:pPr>
            <w:r>
              <w:rPr>
                <w:rFonts w:hint="eastAsia" w:ascii="宋体" w:hAnsi="宋体" w:cs="宋体"/>
                <w:bCs/>
                <w:color w:val="000000"/>
                <w:kern w:val="0"/>
                <w:sz w:val="22"/>
              </w:rPr>
              <w:t>经费卡号</w:t>
            </w:r>
          </w:p>
        </w:tc>
        <w:tc>
          <w:tcPr>
            <w:tcW w:w="226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line="360" w:lineRule="exact"/>
              <w:ind w:left="0" w:right="0"/>
              <w:jc w:val="center"/>
              <w:rPr>
                <w:rFonts w:hint="eastAsia" w:ascii="宋体" w:hAnsi="宋体" w:cs="宋体"/>
                <w:kern w:val="0"/>
                <w:sz w:val="22"/>
              </w:rPr>
            </w:pPr>
            <w:r>
              <w:rPr>
                <w:rFonts w:hint="eastAsia" w:ascii="宋体" w:hAnsi="宋体" w:cs="宋体"/>
                <w:bCs/>
                <w:color w:val="000000"/>
                <w:kern w:val="0"/>
                <w:sz w:val="22"/>
              </w:rPr>
              <w:t>　</w:t>
            </w:r>
          </w:p>
        </w:tc>
      </w:tr>
      <w:tr>
        <w:tblPrEx>
          <w:tblLayout w:type="fixed"/>
          <w:tblCellMar>
            <w:top w:w="0" w:type="dxa"/>
            <w:left w:w="108" w:type="dxa"/>
            <w:bottom w:w="0" w:type="dxa"/>
            <w:right w:w="108" w:type="dxa"/>
          </w:tblCellMar>
        </w:tblPrEx>
        <w:trPr>
          <w:trHeight w:val="240" w:hRule="atLeast"/>
          <w:jc w:val="center"/>
        </w:trPr>
        <w:tc>
          <w:tcPr>
            <w:tcW w:w="437" w:type="dxa"/>
            <w:vMerge w:val="restart"/>
            <w:tcBorders>
              <w:top w:val="nil"/>
              <w:left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line="360" w:lineRule="exact"/>
              <w:ind w:left="0" w:right="0"/>
              <w:rPr>
                <w:rFonts w:hint="eastAsia"/>
                <w:sz w:val="22"/>
                <w:szCs w:val="18"/>
              </w:rPr>
            </w:pPr>
            <w:r>
              <w:rPr>
                <w:rFonts w:hint="eastAsia"/>
                <w:b/>
                <w:sz w:val="22"/>
              </w:rPr>
              <w:t>预算调整内容</w:t>
            </w:r>
          </w:p>
        </w:tc>
        <w:tc>
          <w:tcPr>
            <w:tcW w:w="1507" w:type="dxa"/>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60" w:lineRule="exact"/>
              <w:ind w:left="0" w:right="0"/>
              <w:rPr>
                <w:rFonts w:hint="eastAsia"/>
                <w:sz w:val="22"/>
                <w:szCs w:val="18"/>
              </w:rPr>
            </w:pPr>
            <w:r>
              <w:rPr>
                <w:rFonts w:hint="eastAsia"/>
                <w:sz w:val="22"/>
                <w:szCs w:val="18"/>
              </w:rPr>
              <w:t>预算科目</w:t>
            </w:r>
          </w:p>
        </w:tc>
        <w:tc>
          <w:tcPr>
            <w:tcW w:w="1372" w:type="dxa"/>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60" w:lineRule="exact"/>
              <w:ind w:left="0" w:right="0"/>
              <w:rPr>
                <w:rFonts w:hint="eastAsia"/>
                <w:sz w:val="22"/>
                <w:szCs w:val="18"/>
              </w:rPr>
            </w:pPr>
            <w:r>
              <w:rPr>
                <w:rFonts w:hint="eastAsia"/>
                <w:sz w:val="22"/>
                <w:szCs w:val="18"/>
              </w:rPr>
              <w:t>原预算金额</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60" w:lineRule="exact"/>
              <w:ind w:left="0" w:right="0"/>
              <w:rPr>
                <w:rFonts w:hint="eastAsia"/>
                <w:sz w:val="22"/>
                <w:szCs w:val="18"/>
              </w:rPr>
            </w:pPr>
            <w:r>
              <w:rPr>
                <w:rFonts w:hint="eastAsia"/>
                <w:sz w:val="22"/>
                <w:szCs w:val="18"/>
              </w:rPr>
              <w:t>调整金额</w:t>
            </w: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60" w:lineRule="exact"/>
              <w:ind w:left="0" w:right="0"/>
              <w:rPr>
                <w:rFonts w:hint="eastAsia"/>
                <w:sz w:val="22"/>
                <w:szCs w:val="18"/>
              </w:rPr>
            </w:pPr>
            <w:r>
              <w:rPr>
                <w:rFonts w:hint="eastAsia"/>
                <w:sz w:val="22"/>
                <w:szCs w:val="18"/>
              </w:rPr>
              <w:t>调整后金额</w:t>
            </w:r>
          </w:p>
        </w:tc>
        <w:tc>
          <w:tcPr>
            <w:tcW w:w="280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60" w:lineRule="exact"/>
              <w:ind w:left="0" w:right="0"/>
              <w:jc w:val="center"/>
              <w:rPr>
                <w:rFonts w:hint="eastAsia"/>
                <w:sz w:val="22"/>
                <w:szCs w:val="18"/>
              </w:rPr>
            </w:pPr>
            <w:r>
              <w:rPr>
                <w:rFonts w:hint="eastAsia"/>
                <w:sz w:val="22"/>
                <w:szCs w:val="18"/>
              </w:rPr>
              <w:t>调整理由</w:t>
            </w:r>
          </w:p>
        </w:tc>
      </w:tr>
      <w:tr>
        <w:tblPrEx>
          <w:tblLayout w:type="fixed"/>
          <w:tblCellMar>
            <w:top w:w="0" w:type="dxa"/>
            <w:left w:w="108" w:type="dxa"/>
            <w:bottom w:w="0" w:type="dxa"/>
            <w:right w:w="108" w:type="dxa"/>
          </w:tblCellMar>
        </w:tblPrEx>
        <w:trPr>
          <w:trHeight w:val="693" w:hRule="atLeast"/>
          <w:jc w:val="center"/>
        </w:trPr>
        <w:tc>
          <w:tcPr>
            <w:tcW w:w="437" w:type="dxa"/>
            <w:vMerge w:val="continue"/>
            <w:tcBorders>
              <w:left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line="360" w:lineRule="exact"/>
              <w:ind w:left="0" w:right="0"/>
              <w:jc w:val="center"/>
              <w:rPr>
                <w:rFonts w:hint="eastAsia"/>
                <w:b/>
                <w:sz w:val="22"/>
              </w:rPr>
            </w:pPr>
          </w:p>
        </w:tc>
        <w:tc>
          <w:tcPr>
            <w:tcW w:w="150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60" w:lineRule="exact"/>
              <w:ind w:left="0" w:right="0"/>
              <w:rPr>
                <w:rFonts w:hint="eastAsia"/>
                <w:sz w:val="22"/>
                <w:szCs w:val="18"/>
              </w:rPr>
            </w:pPr>
          </w:p>
        </w:tc>
        <w:tc>
          <w:tcPr>
            <w:tcW w:w="137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60" w:lineRule="exact"/>
              <w:ind w:left="0" w:right="0"/>
              <w:rPr>
                <w:rFonts w:hint="eastAsia"/>
                <w:sz w:val="22"/>
                <w:szCs w:val="18"/>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60" w:lineRule="exact"/>
              <w:ind w:left="0" w:right="0"/>
              <w:rPr>
                <w:rFonts w:hint="eastAsia"/>
                <w:sz w:val="22"/>
                <w:szCs w:val="18"/>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60" w:lineRule="exact"/>
              <w:ind w:left="0" w:right="0"/>
              <w:rPr>
                <w:rFonts w:hint="eastAsia"/>
                <w:sz w:val="22"/>
                <w:szCs w:val="18"/>
              </w:rPr>
            </w:pPr>
          </w:p>
        </w:tc>
        <w:tc>
          <w:tcPr>
            <w:tcW w:w="280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60" w:lineRule="exact"/>
              <w:ind w:left="0" w:right="0"/>
              <w:rPr>
                <w:rFonts w:hint="eastAsia"/>
                <w:sz w:val="22"/>
                <w:szCs w:val="18"/>
              </w:rPr>
            </w:pPr>
          </w:p>
        </w:tc>
      </w:tr>
      <w:tr>
        <w:tblPrEx>
          <w:tblLayout w:type="fixed"/>
          <w:tblCellMar>
            <w:top w:w="0" w:type="dxa"/>
            <w:left w:w="108" w:type="dxa"/>
            <w:bottom w:w="0" w:type="dxa"/>
            <w:right w:w="108" w:type="dxa"/>
          </w:tblCellMar>
        </w:tblPrEx>
        <w:trPr>
          <w:trHeight w:val="663" w:hRule="atLeast"/>
          <w:jc w:val="center"/>
        </w:trPr>
        <w:tc>
          <w:tcPr>
            <w:tcW w:w="437" w:type="dxa"/>
            <w:vMerge w:val="continue"/>
            <w:tcBorders>
              <w:left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line="360" w:lineRule="exact"/>
              <w:ind w:left="0" w:right="0"/>
              <w:jc w:val="center"/>
              <w:rPr>
                <w:rFonts w:hint="eastAsia"/>
                <w:b/>
                <w:sz w:val="22"/>
              </w:rPr>
            </w:pPr>
          </w:p>
        </w:tc>
        <w:tc>
          <w:tcPr>
            <w:tcW w:w="150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60" w:lineRule="exact"/>
              <w:ind w:left="0" w:right="0"/>
              <w:rPr>
                <w:rFonts w:hint="eastAsia"/>
                <w:sz w:val="22"/>
                <w:szCs w:val="18"/>
              </w:rPr>
            </w:pPr>
          </w:p>
        </w:tc>
        <w:tc>
          <w:tcPr>
            <w:tcW w:w="137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60" w:lineRule="exact"/>
              <w:ind w:left="0" w:right="0"/>
              <w:rPr>
                <w:rFonts w:hint="eastAsia"/>
                <w:sz w:val="22"/>
                <w:szCs w:val="18"/>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60" w:lineRule="exact"/>
              <w:ind w:left="0" w:right="0"/>
              <w:rPr>
                <w:rFonts w:hint="eastAsia"/>
                <w:sz w:val="22"/>
                <w:szCs w:val="18"/>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60" w:lineRule="exact"/>
              <w:ind w:left="0" w:right="0"/>
              <w:rPr>
                <w:rFonts w:hint="eastAsia"/>
                <w:sz w:val="22"/>
                <w:szCs w:val="18"/>
              </w:rPr>
            </w:pPr>
          </w:p>
        </w:tc>
        <w:tc>
          <w:tcPr>
            <w:tcW w:w="280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60" w:lineRule="exact"/>
              <w:ind w:left="0" w:right="0"/>
              <w:rPr>
                <w:rFonts w:hint="eastAsia"/>
                <w:sz w:val="22"/>
                <w:szCs w:val="18"/>
              </w:rPr>
            </w:pPr>
          </w:p>
        </w:tc>
      </w:tr>
      <w:tr>
        <w:tblPrEx>
          <w:tblLayout w:type="fixed"/>
          <w:tblCellMar>
            <w:top w:w="0" w:type="dxa"/>
            <w:left w:w="108" w:type="dxa"/>
            <w:bottom w:w="0" w:type="dxa"/>
            <w:right w:w="108" w:type="dxa"/>
          </w:tblCellMar>
        </w:tblPrEx>
        <w:trPr>
          <w:trHeight w:val="727" w:hRule="atLeast"/>
          <w:jc w:val="center"/>
        </w:trPr>
        <w:tc>
          <w:tcPr>
            <w:tcW w:w="437" w:type="dxa"/>
            <w:vMerge w:val="continue"/>
            <w:tcBorders>
              <w:left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line="360" w:lineRule="exact"/>
              <w:ind w:left="0" w:right="0"/>
              <w:jc w:val="center"/>
              <w:rPr>
                <w:rFonts w:hint="eastAsia"/>
                <w:b/>
                <w:sz w:val="22"/>
              </w:rPr>
            </w:pPr>
          </w:p>
        </w:tc>
        <w:tc>
          <w:tcPr>
            <w:tcW w:w="150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60" w:lineRule="exact"/>
              <w:ind w:left="0" w:right="0"/>
              <w:rPr>
                <w:rFonts w:hint="eastAsia"/>
                <w:sz w:val="22"/>
                <w:szCs w:val="18"/>
              </w:rPr>
            </w:pPr>
          </w:p>
        </w:tc>
        <w:tc>
          <w:tcPr>
            <w:tcW w:w="137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60" w:lineRule="exact"/>
              <w:ind w:left="0" w:right="0"/>
              <w:rPr>
                <w:rFonts w:hint="eastAsia"/>
                <w:sz w:val="22"/>
                <w:szCs w:val="18"/>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60" w:lineRule="exact"/>
              <w:ind w:left="0" w:right="0"/>
              <w:rPr>
                <w:rFonts w:hint="eastAsia"/>
                <w:sz w:val="22"/>
                <w:szCs w:val="18"/>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60" w:lineRule="exact"/>
              <w:ind w:left="0" w:right="0"/>
              <w:rPr>
                <w:rFonts w:hint="eastAsia"/>
                <w:sz w:val="22"/>
                <w:szCs w:val="18"/>
              </w:rPr>
            </w:pPr>
          </w:p>
        </w:tc>
        <w:tc>
          <w:tcPr>
            <w:tcW w:w="280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60" w:lineRule="exact"/>
              <w:ind w:left="0" w:right="0"/>
              <w:rPr>
                <w:rFonts w:hint="eastAsia"/>
                <w:sz w:val="22"/>
                <w:szCs w:val="18"/>
              </w:rPr>
            </w:pPr>
          </w:p>
        </w:tc>
      </w:tr>
      <w:tr>
        <w:tblPrEx>
          <w:tblLayout w:type="fixed"/>
          <w:tblCellMar>
            <w:top w:w="0" w:type="dxa"/>
            <w:left w:w="108" w:type="dxa"/>
            <w:bottom w:w="0" w:type="dxa"/>
            <w:right w:w="108" w:type="dxa"/>
          </w:tblCellMar>
        </w:tblPrEx>
        <w:trPr>
          <w:trHeight w:val="568" w:hRule="atLeast"/>
          <w:jc w:val="center"/>
        </w:trPr>
        <w:tc>
          <w:tcPr>
            <w:tcW w:w="437" w:type="dxa"/>
            <w:vMerge w:val="continue"/>
            <w:tcBorders>
              <w:left w:val="single" w:color="auto" w:sz="4" w:space="0"/>
              <w:right w:val="single" w:color="auto" w:sz="4" w:space="0"/>
            </w:tcBorders>
            <w:shd w:val="clear" w:color="auto" w:fill="auto"/>
            <w:noWrap/>
            <w:vAlign w:val="center"/>
          </w:tcPr>
          <w:p>
            <w:pPr>
              <w:keepNext w:val="0"/>
              <w:keepLines w:val="0"/>
              <w:suppressLineNumbers w:val="0"/>
              <w:spacing w:before="0" w:beforeAutospacing="0" w:after="0" w:afterAutospacing="0" w:line="360" w:lineRule="exact"/>
              <w:ind w:left="0" w:right="0"/>
              <w:jc w:val="center"/>
              <w:rPr>
                <w:rFonts w:hint="eastAsia"/>
                <w:b/>
                <w:sz w:val="22"/>
              </w:rPr>
            </w:pPr>
          </w:p>
        </w:tc>
        <w:tc>
          <w:tcPr>
            <w:tcW w:w="150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60" w:lineRule="exact"/>
              <w:ind w:left="0" w:right="0"/>
              <w:rPr>
                <w:rFonts w:hint="eastAsia"/>
                <w:sz w:val="22"/>
                <w:szCs w:val="18"/>
              </w:rPr>
            </w:pPr>
          </w:p>
        </w:tc>
        <w:tc>
          <w:tcPr>
            <w:tcW w:w="137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60" w:lineRule="exact"/>
              <w:ind w:left="0" w:right="0"/>
              <w:rPr>
                <w:rFonts w:hint="eastAsia"/>
                <w:sz w:val="22"/>
                <w:szCs w:val="18"/>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60" w:lineRule="exact"/>
              <w:ind w:left="0" w:right="0"/>
              <w:rPr>
                <w:rFonts w:hint="eastAsia"/>
                <w:sz w:val="22"/>
                <w:szCs w:val="18"/>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60" w:lineRule="exact"/>
              <w:ind w:left="0" w:right="0"/>
              <w:rPr>
                <w:rFonts w:hint="eastAsia"/>
                <w:sz w:val="22"/>
                <w:szCs w:val="18"/>
              </w:rPr>
            </w:pPr>
          </w:p>
        </w:tc>
        <w:tc>
          <w:tcPr>
            <w:tcW w:w="280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60" w:lineRule="exact"/>
              <w:ind w:left="0" w:right="0"/>
              <w:rPr>
                <w:rFonts w:hint="eastAsia"/>
                <w:sz w:val="22"/>
                <w:szCs w:val="18"/>
              </w:rPr>
            </w:pPr>
          </w:p>
        </w:tc>
      </w:tr>
      <w:tr>
        <w:tblPrEx>
          <w:tblLayout w:type="fixed"/>
          <w:tblCellMar>
            <w:top w:w="0" w:type="dxa"/>
            <w:left w:w="108" w:type="dxa"/>
            <w:bottom w:w="0" w:type="dxa"/>
            <w:right w:w="108" w:type="dxa"/>
          </w:tblCellMar>
        </w:tblPrEx>
        <w:trPr>
          <w:trHeight w:val="2100" w:hRule="atLeast"/>
          <w:jc w:val="center"/>
        </w:trPr>
        <w:tc>
          <w:tcPr>
            <w:tcW w:w="4576"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line="360" w:lineRule="exact"/>
              <w:ind w:left="0" w:right="0"/>
              <w:jc w:val="left"/>
              <w:rPr>
                <w:rFonts w:hint="eastAsia" w:ascii="宋体" w:hAnsi="宋体" w:cs="宋体"/>
                <w:bCs/>
                <w:color w:val="000000"/>
                <w:kern w:val="0"/>
                <w:sz w:val="22"/>
              </w:rPr>
            </w:pPr>
            <w:r>
              <w:rPr>
                <w:rFonts w:hint="eastAsia" w:ascii="宋体" w:hAnsi="宋体" w:cs="宋体"/>
                <w:bCs/>
                <w:color w:val="000000"/>
                <w:kern w:val="0"/>
                <w:sz w:val="22"/>
              </w:rPr>
              <w:t>项目（课题）负责人意见：</w:t>
            </w:r>
          </w:p>
          <w:p>
            <w:pPr>
              <w:keepNext w:val="0"/>
              <w:keepLines w:val="0"/>
              <w:widowControl/>
              <w:suppressLineNumbers w:val="0"/>
              <w:spacing w:before="0" w:beforeAutospacing="0" w:after="0" w:afterAutospacing="0" w:line="360" w:lineRule="exact"/>
              <w:ind w:left="0" w:right="0"/>
              <w:jc w:val="left"/>
              <w:rPr>
                <w:rFonts w:hint="eastAsia" w:ascii="宋体" w:hAnsi="宋体" w:cs="宋体"/>
                <w:bCs/>
                <w:color w:val="000000"/>
                <w:kern w:val="0"/>
                <w:sz w:val="22"/>
              </w:rPr>
            </w:pPr>
          </w:p>
          <w:p>
            <w:pPr>
              <w:keepNext w:val="0"/>
              <w:keepLines w:val="0"/>
              <w:widowControl/>
              <w:suppressLineNumbers w:val="0"/>
              <w:spacing w:before="0" w:beforeAutospacing="0" w:after="0" w:afterAutospacing="0" w:line="360" w:lineRule="exact"/>
              <w:ind w:left="0" w:right="0" w:firstLine="330" w:firstLineChars="150"/>
              <w:jc w:val="left"/>
              <w:rPr>
                <w:rFonts w:hint="eastAsia" w:ascii="宋体" w:hAnsi="宋体" w:cs="宋体"/>
                <w:kern w:val="0"/>
                <w:sz w:val="22"/>
              </w:rPr>
            </w:pPr>
            <w:r>
              <w:rPr>
                <w:rFonts w:hint="eastAsia" w:ascii="宋体" w:hAnsi="宋体" w:cs="宋体"/>
                <w:bCs/>
                <w:color w:val="000000"/>
                <w:kern w:val="0"/>
                <w:sz w:val="22"/>
              </w:rPr>
              <w:t>签字：</w:t>
            </w:r>
          </w:p>
          <w:p>
            <w:pPr>
              <w:keepNext w:val="0"/>
              <w:keepLines w:val="0"/>
              <w:widowControl/>
              <w:suppressLineNumbers w:val="0"/>
              <w:spacing w:before="0" w:beforeAutospacing="0" w:after="0" w:afterAutospacing="0" w:line="360" w:lineRule="exact"/>
              <w:ind w:left="0" w:right="0" w:firstLine="2090" w:firstLineChars="950"/>
              <w:jc w:val="left"/>
              <w:rPr>
                <w:rFonts w:hint="eastAsia" w:ascii="宋体" w:hAnsi="宋体" w:cs="宋体"/>
                <w:kern w:val="0"/>
                <w:sz w:val="22"/>
              </w:rPr>
            </w:pPr>
            <w:r>
              <w:rPr>
                <w:rFonts w:hint="eastAsia" w:ascii="宋体" w:hAnsi="宋体" w:cs="宋体"/>
                <w:bCs/>
                <w:color w:val="000000"/>
                <w:kern w:val="0"/>
                <w:sz w:val="22"/>
              </w:rPr>
              <w:t>年    月    日</w:t>
            </w:r>
          </w:p>
        </w:tc>
        <w:tc>
          <w:tcPr>
            <w:tcW w:w="424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60" w:lineRule="exact"/>
              <w:ind w:left="0" w:right="0"/>
              <w:jc w:val="left"/>
              <w:rPr>
                <w:rFonts w:hint="eastAsia" w:ascii="宋体" w:hAnsi="宋体" w:cs="宋体"/>
                <w:bCs/>
                <w:color w:val="000000"/>
                <w:kern w:val="0"/>
                <w:sz w:val="22"/>
              </w:rPr>
            </w:pPr>
            <w:r>
              <w:rPr>
                <w:rFonts w:hint="eastAsia" w:ascii="宋体" w:hAnsi="宋体" w:cs="宋体"/>
                <w:bCs/>
                <w:color w:val="000000"/>
                <w:kern w:val="0"/>
                <w:sz w:val="22"/>
              </w:rPr>
              <w:t>承担学院意见：</w:t>
            </w:r>
          </w:p>
          <w:p>
            <w:pPr>
              <w:keepNext w:val="0"/>
              <w:keepLines w:val="0"/>
              <w:widowControl/>
              <w:suppressLineNumbers w:val="0"/>
              <w:spacing w:before="0" w:beforeAutospacing="0" w:after="0" w:afterAutospacing="0" w:line="360" w:lineRule="exact"/>
              <w:ind w:left="0" w:right="0"/>
              <w:jc w:val="left"/>
              <w:rPr>
                <w:rFonts w:hint="eastAsia" w:ascii="宋体" w:hAnsi="宋体" w:cs="宋体"/>
                <w:bCs/>
                <w:color w:val="000000"/>
                <w:kern w:val="0"/>
                <w:sz w:val="22"/>
              </w:rPr>
            </w:pPr>
          </w:p>
          <w:p>
            <w:pPr>
              <w:keepNext w:val="0"/>
              <w:keepLines w:val="0"/>
              <w:widowControl/>
              <w:suppressLineNumbers w:val="0"/>
              <w:spacing w:before="0" w:beforeAutospacing="0" w:after="0" w:afterAutospacing="0" w:line="360" w:lineRule="exact"/>
              <w:ind w:left="0" w:right="0"/>
              <w:jc w:val="left"/>
              <w:rPr>
                <w:rFonts w:hint="eastAsia" w:ascii="宋体" w:hAnsi="宋体" w:cs="宋体"/>
                <w:bCs/>
                <w:color w:val="000000"/>
                <w:kern w:val="0"/>
                <w:sz w:val="22"/>
              </w:rPr>
            </w:pPr>
          </w:p>
          <w:p>
            <w:pPr>
              <w:keepNext w:val="0"/>
              <w:keepLines w:val="0"/>
              <w:widowControl/>
              <w:suppressLineNumbers w:val="0"/>
              <w:spacing w:before="0" w:beforeAutospacing="0" w:after="0" w:afterAutospacing="0" w:line="360" w:lineRule="exact"/>
              <w:ind w:left="0" w:right="0"/>
              <w:jc w:val="left"/>
              <w:rPr>
                <w:rFonts w:hint="eastAsia" w:ascii="宋体" w:hAnsi="宋体" w:cs="宋体"/>
                <w:kern w:val="0"/>
                <w:sz w:val="22"/>
              </w:rPr>
            </w:pPr>
            <w:r>
              <w:rPr>
                <w:rFonts w:hint="eastAsia" w:ascii="宋体" w:hAnsi="宋体" w:cs="宋体"/>
                <w:bCs/>
                <w:color w:val="000000"/>
                <w:kern w:val="0"/>
                <w:sz w:val="22"/>
              </w:rPr>
              <w:t>签字：（公章）</w:t>
            </w:r>
          </w:p>
          <w:p>
            <w:pPr>
              <w:keepNext w:val="0"/>
              <w:keepLines w:val="0"/>
              <w:suppressLineNumbers w:val="0"/>
              <w:spacing w:before="0" w:beforeAutospacing="0" w:after="0" w:afterAutospacing="0" w:line="360" w:lineRule="exact"/>
              <w:ind w:left="1182" w:leftChars="563" w:right="0" w:firstLine="1210" w:firstLineChars="550"/>
              <w:jc w:val="left"/>
              <w:rPr>
                <w:rFonts w:hint="eastAsia" w:ascii="宋体" w:hAnsi="宋体" w:cs="宋体"/>
                <w:kern w:val="0"/>
                <w:sz w:val="22"/>
              </w:rPr>
            </w:pPr>
            <w:r>
              <w:rPr>
                <w:rFonts w:hint="eastAsia" w:ascii="宋体" w:hAnsi="宋体" w:cs="宋体"/>
                <w:bCs/>
                <w:color w:val="000000"/>
                <w:kern w:val="0"/>
                <w:sz w:val="22"/>
              </w:rPr>
              <w:t>年    月    日</w:t>
            </w:r>
          </w:p>
        </w:tc>
      </w:tr>
      <w:tr>
        <w:tblPrEx>
          <w:tblLayout w:type="fixed"/>
          <w:tblCellMar>
            <w:top w:w="0" w:type="dxa"/>
            <w:left w:w="108" w:type="dxa"/>
            <w:bottom w:w="0" w:type="dxa"/>
            <w:right w:w="108" w:type="dxa"/>
          </w:tblCellMar>
        </w:tblPrEx>
        <w:trPr>
          <w:trHeight w:val="1630" w:hRule="atLeast"/>
          <w:jc w:val="center"/>
        </w:trPr>
        <w:tc>
          <w:tcPr>
            <w:tcW w:w="4576"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line="360" w:lineRule="exact"/>
              <w:ind w:left="0" w:right="0"/>
              <w:jc w:val="left"/>
              <w:rPr>
                <w:rFonts w:hint="eastAsia" w:ascii="宋体" w:hAnsi="宋体" w:cs="宋体"/>
                <w:bCs/>
                <w:color w:val="000000"/>
                <w:kern w:val="0"/>
                <w:sz w:val="22"/>
              </w:rPr>
            </w:pPr>
            <w:r>
              <w:rPr>
                <w:rFonts w:hint="eastAsia" w:ascii="宋体" w:hAnsi="宋体" w:cs="宋体"/>
                <w:bCs/>
                <w:color w:val="000000"/>
                <w:kern w:val="0"/>
                <w:sz w:val="22"/>
              </w:rPr>
              <w:t>承担单位科学技术处意见：</w:t>
            </w:r>
          </w:p>
          <w:p>
            <w:pPr>
              <w:keepNext w:val="0"/>
              <w:keepLines w:val="0"/>
              <w:widowControl/>
              <w:suppressLineNumbers w:val="0"/>
              <w:spacing w:before="0" w:beforeAutospacing="0" w:after="0" w:afterAutospacing="0" w:line="360" w:lineRule="exact"/>
              <w:ind w:left="0" w:right="0"/>
              <w:jc w:val="left"/>
              <w:rPr>
                <w:rFonts w:hint="eastAsia" w:ascii="宋体" w:hAnsi="宋体" w:cs="宋体"/>
                <w:bCs/>
                <w:color w:val="000000"/>
                <w:kern w:val="0"/>
                <w:sz w:val="22"/>
              </w:rPr>
            </w:pPr>
          </w:p>
          <w:p>
            <w:pPr>
              <w:keepNext w:val="0"/>
              <w:keepLines w:val="0"/>
              <w:widowControl/>
              <w:suppressLineNumbers w:val="0"/>
              <w:spacing w:before="0" w:beforeAutospacing="0" w:after="0" w:afterAutospacing="0" w:line="360" w:lineRule="exact"/>
              <w:ind w:left="0" w:right="0" w:firstLine="330" w:firstLineChars="150"/>
              <w:jc w:val="left"/>
              <w:rPr>
                <w:rFonts w:hint="eastAsia" w:ascii="宋体" w:hAnsi="宋体" w:cs="宋体"/>
                <w:kern w:val="0"/>
                <w:sz w:val="22"/>
              </w:rPr>
            </w:pPr>
            <w:r>
              <w:rPr>
                <w:rFonts w:hint="eastAsia" w:ascii="宋体" w:hAnsi="宋体" w:cs="宋体"/>
                <w:bCs/>
                <w:color w:val="000000"/>
                <w:kern w:val="0"/>
                <w:sz w:val="22"/>
              </w:rPr>
              <w:t>签字：（公章）</w:t>
            </w:r>
          </w:p>
          <w:p>
            <w:pPr>
              <w:keepNext w:val="0"/>
              <w:keepLines w:val="0"/>
              <w:widowControl/>
              <w:suppressLineNumbers w:val="0"/>
              <w:spacing w:before="0" w:beforeAutospacing="0" w:after="0" w:afterAutospacing="0" w:line="360" w:lineRule="exact"/>
              <w:ind w:left="0" w:right="0" w:firstLine="2090" w:firstLineChars="950"/>
              <w:jc w:val="left"/>
              <w:rPr>
                <w:rFonts w:hint="eastAsia" w:ascii="宋体" w:hAnsi="宋体" w:cs="宋体"/>
                <w:kern w:val="0"/>
                <w:sz w:val="22"/>
              </w:rPr>
            </w:pPr>
            <w:r>
              <w:rPr>
                <w:rFonts w:hint="eastAsia" w:ascii="宋体" w:hAnsi="宋体" w:cs="宋体"/>
                <w:bCs/>
                <w:color w:val="000000"/>
                <w:kern w:val="0"/>
                <w:sz w:val="22"/>
              </w:rPr>
              <w:t>年    月    日</w:t>
            </w:r>
          </w:p>
        </w:tc>
        <w:tc>
          <w:tcPr>
            <w:tcW w:w="424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60" w:lineRule="exact"/>
              <w:ind w:left="0" w:right="0"/>
              <w:jc w:val="left"/>
              <w:rPr>
                <w:rFonts w:hint="eastAsia" w:ascii="宋体" w:hAnsi="宋体" w:cs="宋体"/>
                <w:bCs/>
                <w:color w:val="000000"/>
                <w:kern w:val="0"/>
                <w:sz w:val="22"/>
              </w:rPr>
            </w:pPr>
            <w:r>
              <w:rPr>
                <w:rFonts w:hint="eastAsia" w:ascii="宋体" w:hAnsi="宋体" w:cs="宋体"/>
                <w:bCs/>
                <w:color w:val="000000"/>
                <w:kern w:val="0"/>
                <w:sz w:val="22"/>
              </w:rPr>
              <w:t>项目牵头单位意见：</w:t>
            </w:r>
          </w:p>
          <w:p>
            <w:pPr>
              <w:keepNext w:val="0"/>
              <w:keepLines w:val="0"/>
              <w:widowControl/>
              <w:suppressLineNumbers w:val="0"/>
              <w:spacing w:before="0" w:beforeAutospacing="0" w:after="0" w:afterAutospacing="0" w:line="360" w:lineRule="exact"/>
              <w:ind w:left="0" w:right="0"/>
              <w:jc w:val="left"/>
              <w:rPr>
                <w:rFonts w:hint="eastAsia" w:ascii="宋体" w:hAnsi="宋体" w:cs="宋体"/>
                <w:bCs/>
                <w:color w:val="000000"/>
                <w:kern w:val="0"/>
                <w:sz w:val="22"/>
              </w:rPr>
            </w:pPr>
          </w:p>
          <w:p>
            <w:pPr>
              <w:keepNext w:val="0"/>
              <w:keepLines w:val="0"/>
              <w:widowControl/>
              <w:suppressLineNumbers w:val="0"/>
              <w:spacing w:before="0" w:beforeAutospacing="0" w:after="0" w:afterAutospacing="0" w:line="360" w:lineRule="exact"/>
              <w:ind w:left="0" w:right="0" w:firstLine="330" w:firstLineChars="150"/>
              <w:jc w:val="left"/>
              <w:rPr>
                <w:rFonts w:hint="eastAsia" w:ascii="宋体" w:hAnsi="宋体" w:cs="宋体"/>
                <w:kern w:val="0"/>
                <w:sz w:val="22"/>
              </w:rPr>
            </w:pPr>
            <w:r>
              <w:rPr>
                <w:rFonts w:hint="eastAsia" w:ascii="宋体" w:hAnsi="宋体" w:cs="宋体"/>
                <w:bCs/>
                <w:color w:val="000000"/>
                <w:kern w:val="0"/>
                <w:sz w:val="22"/>
              </w:rPr>
              <w:t>签字：（公章）</w:t>
            </w:r>
          </w:p>
          <w:p>
            <w:pPr>
              <w:keepNext w:val="0"/>
              <w:keepLines w:val="0"/>
              <w:suppressLineNumbers w:val="0"/>
              <w:spacing w:before="0" w:beforeAutospacing="0" w:after="0" w:afterAutospacing="0" w:line="360" w:lineRule="exact"/>
              <w:ind w:left="853" w:leftChars="406" w:right="0" w:firstLine="1430" w:firstLineChars="650"/>
              <w:jc w:val="left"/>
              <w:rPr>
                <w:rFonts w:hint="eastAsia" w:ascii="宋体" w:hAnsi="宋体" w:cs="宋体"/>
                <w:kern w:val="0"/>
                <w:sz w:val="22"/>
              </w:rPr>
            </w:pPr>
            <w:r>
              <w:rPr>
                <w:rFonts w:hint="eastAsia" w:ascii="宋体" w:hAnsi="宋体" w:cs="宋体"/>
                <w:bCs/>
                <w:color w:val="000000"/>
                <w:kern w:val="0"/>
                <w:sz w:val="22"/>
              </w:rPr>
              <w:t>年    月    日</w:t>
            </w:r>
          </w:p>
        </w:tc>
      </w:tr>
      <w:tr>
        <w:tblPrEx>
          <w:tblLayout w:type="fixed"/>
          <w:tblCellMar>
            <w:top w:w="0" w:type="dxa"/>
            <w:left w:w="108" w:type="dxa"/>
            <w:bottom w:w="0" w:type="dxa"/>
            <w:right w:w="108" w:type="dxa"/>
          </w:tblCellMar>
        </w:tblPrEx>
        <w:trPr>
          <w:trHeight w:val="1800" w:hRule="atLeast"/>
          <w:jc w:val="center"/>
        </w:trPr>
        <w:tc>
          <w:tcPr>
            <w:tcW w:w="8817" w:type="dxa"/>
            <w:gridSpan w:val="7"/>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line="360" w:lineRule="exact"/>
              <w:ind w:left="0" w:right="0"/>
              <w:jc w:val="left"/>
              <w:rPr>
                <w:rFonts w:hint="eastAsia" w:ascii="宋体" w:hAnsi="宋体" w:cs="宋体"/>
                <w:bCs/>
                <w:color w:val="000000"/>
                <w:kern w:val="0"/>
                <w:sz w:val="22"/>
              </w:rPr>
            </w:pPr>
            <w:r>
              <w:rPr>
                <w:rFonts w:hint="eastAsia" w:ascii="宋体" w:hAnsi="宋体" w:cs="宋体"/>
                <w:bCs/>
                <w:color w:val="000000"/>
                <w:kern w:val="0"/>
                <w:sz w:val="22"/>
              </w:rPr>
              <w:t>项目主管单位意见：</w:t>
            </w:r>
          </w:p>
          <w:p>
            <w:pPr>
              <w:keepNext w:val="0"/>
              <w:keepLines w:val="0"/>
              <w:widowControl/>
              <w:suppressLineNumbers w:val="0"/>
              <w:spacing w:before="0" w:beforeAutospacing="0" w:after="0" w:afterAutospacing="0" w:line="360" w:lineRule="exact"/>
              <w:ind w:left="0" w:right="0"/>
              <w:jc w:val="left"/>
              <w:rPr>
                <w:rFonts w:hint="eastAsia" w:ascii="宋体" w:hAnsi="宋体" w:cs="宋体"/>
                <w:bCs/>
                <w:color w:val="000000"/>
                <w:kern w:val="0"/>
                <w:sz w:val="22"/>
              </w:rPr>
            </w:pPr>
          </w:p>
          <w:p>
            <w:pPr>
              <w:keepNext w:val="0"/>
              <w:keepLines w:val="0"/>
              <w:widowControl/>
              <w:suppressLineNumbers w:val="0"/>
              <w:spacing w:before="0" w:beforeAutospacing="0" w:after="0" w:afterAutospacing="0" w:line="360" w:lineRule="exact"/>
              <w:ind w:left="0" w:right="0"/>
              <w:jc w:val="left"/>
              <w:rPr>
                <w:rFonts w:hint="eastAsia" w:ascii="宋体" w:hAnsi="宋体" w:cs="宋体"/>
                <w:kern w:val="0"/>
                <w:sz w:val="22"/>
              </w:rPr>
            </w:pPr>
            <w:r>
              <w:rPr>
                <w:rFonts w:hint="eastAsia" w:ascii="宋体" w:hAnsi="宋体" w:cs="宋体"/>
                <w:bCs/>
                <w:color w:val="000000"/>
                <w:kern w:val="0"/>
                <w:sz w:val="22"/>
              </w:rPr>
              <w:t xml:space="preserve">                              签字：            （公章）</w:t>
            </w:r>
          </w:p>
          <w:p>
            <w:pPr>
              <w:keepNext w:val="0"/>
              <w:keepLines w:val="0"/>
              <w:widowControl/>
              <w:suppressLineNumbers w:val="0"/>
              <w:spacing w:before="0" w:beforeAutospacing="0" w:after="0" w:afterAutospacing="0" w:line="360" w:lineRule="exact"/>
              <w:ind w:left="0" w:right="0"/>
              <w:jc w:val="left"/>
              <w:rPr>
                <w:rFonts w:hint="eastAsia" w:ascii="宋体" w:hAnsi="宋体" w:cs="宋体"/>
                <w:bCs/>
                <w:color w:val="000000"/>
                <w:kern w:val="0"/>
                <w:sz w:val="22"/>
              </w:rPr>
            </w:pPr>
            <w:r>
              <w:rPr>
                <w:rFonts w:hint="eastAsia" w:ascii="宋体" w:hAnsi="宋体" w:cs="宋体"/>
                <w:bCs/>
                <w:color w:val="000000"/>
                <w:kern w:val="0"/>
                <w:sz w:val="22"/>
              </w:rPr>
              <w:t xml:space="preserve">                                              年    月    日</w:t>
            </w:r>
          </w:p>
          <w:p>
            <w:pPr>
              <w:keepNext w:val="0"/>
              <w:keepLines w:val="0"/>
              <w:widowControl/>
              <w:suppressLineNumbers w:val="0"/>
              <w:spacing w:before="0" w:beforeAutospacing="0" w:after="0" w:afterAutospacing="0" w:line="360" w:lineRule="exact"/>
              <w:ind w:left="0" w:right="0"/>
              <w:jc w:val="left"/>
              <w:rPr>
                <w:rFonts w:hint="eastAsia" w:ascii="宋体" w:hAnsi="宋体" w:cs="宋体"/>
                <w:bCs/>
                <w:color w:val="000000"/>
                <w:kern w:val="0"/>
                <w:sz w:val="22"/>
              </w:rPr>
            </w:pPr>
          </w:p>
        </w:tc>
      </w:tr>
    </w:tbl>
    <w:p>
      <w:pPr>
        <w:widowControl/>
        <w:spacing w:line="360" w:lineRule="exact"/>
        <w:ind w:firstLine="632"/>
        <w:jc w:val="left"/>
        <w:rPr>
          <w:rFonts w:ascii="宋体" w:hAnsi="宋体"/>
          <w:sz w:val="28"/>
          <w:szCs w:val="28"/>
        </w:rPr>
      </w:pPr>
      <w:r>
        <w:rPr>
          <w:rFonts w:hint="eastAsia" w:ascii="宋体" w:hAnsi="宋体"/>
          <w:szCs w:val="21"/>
        </w:rPr>
        <w:t>注：</w:t>
      </w:r>
      <w:r>
        <w:rPr>
          <w:rFonts w:ascii="宋体" w:hAnsi="宋体"/>
          <w:szCs w:val="21"/>
        </w:rPr>
        <w:t>1.本表适用于预算</w:t>
      </w:r>
      <w:r>
        <w:rPr>
          <w:rFonts w:hint="eastAsia" w:ascii="宋体" w:hAnsi="宋体"/>
          <w:szCs w:val="21"/>
        </w:rPr>
        <w:t>重大</w:t>
      </w:r>
      <w:r>
        <w:rPr>
          <w:rFonts w:ascii="宋体" w:hAnsi="宋体"/>
          <w:szCs w:val="21"/>
        </w:rPr>
        <w:t>调整事项</w:t>
      </w:r>
      <w:r>
        <w:rPr>
          <w:rFonts w:hint="eastAsia" w:ascii="宋体" w:hAnsi="宋体"/>
          <w:szCs w:val="21"/>
        </w:rPr>
        <w:t>；</w:t>
      </w:r>
      <w:r>
        <w:rPr>
          <w:rFonts w:hint="eastAsia" w:ascii="宋体" w:hAnsi="宋体" w:cs="宋体"/>
          <w:kern w:val="0"/>
          <w:szCs w:val="21"/>
        </w:rPr>
        <w:t>2.此表双面打印；</w:t>
      </w:r>
      <w:r>
        <w:rPr>
          <w:rFonts w:hint="eastAsia" w:ascii="宋体" w:hAnsi="宋体"/>
          <w:szCs w:val="21"/>
        </w:rPr>
        <w:t>3</w:t>
      </w:r>
      <w:r>
        <w:rPr>
          <w:rFonts w:ascii="宋体" w:hAnsi="宋体"/>
          <w:szCs w:val="21"/>
        </w:rPr>
        <w:t>.预算</w:t>
      </w:r>
      <w:r>
        <w:rPr>
          <w:rFonts w:hint="eastAsia" w:ascii="宋体" w:hAnsi="宋体"/>
          <w:szCs w:val="21"/>
        </w:rPr>
        <w:t>调剂理由不够写的可单独附页；4</w:t>
      </w:r>
      <w:r>
        <w:rPr>
          <w:rFonts w:ascii="宋体" w:hAnsi="宋体"/>
          <w:szCs w:val="21"/>
        </w:rPr>
        <w:t>.如</w:t>
      </w:r>
      <w:r>
        <w:rPr>
          <w:rFonts w:hint="eastAsia" w:ascii="宋体" w:hAnsi="宋体"/>
          <w:szCs w:val="21"/>
        </w:rPr>
        <w:t>我校是作为</w:t>
      </w:r>
      <w:r>
        <w:rPr>
          <w:rFonts w:ascii="宋体" w:hAnsi="宋体"/>
          <w:szCs w:val="21"/>
        </w:rPr>
        <w:t>合作单位</w:t>
      </w:r>
      <w:r>
        <w:rPr>
          <w:rFonts w:hint="eastAsia" w:ascii="宋体" w:hAnsi="宋体"/>
          <w:szCs w:val="21"/>
        </w:rPr>
        <w:t>参与项目研究，</w:t>
      </w:r>
      <w:r>
        <w:rPr>
          <w:rFonts w:ascii="宋体" w:hAnsi="宋体"/>
          <w:szCs w:val="21"/>
        </w:rPr>
        <w:t>预算调</w:t>
      </w:r>
      <w:r>
        <w:rPr>
          <w:rFonts w:hint="eastAsia" w:ascii="宋体" w:hAnsi="宋体"/>
          <w:szCs w:val="21"/>
        </w:rPr>
        <w:t>剂须先报项目牵头单位，由牵头单位报项目主管部门审批</w:t>
      </w:r>
      <w:r>
        <w:rPr>
          <w:rFonts w:ascii="宋体" w:hAnsi="宋体"/>
          <w:szCs w:val="21"/>
        </w:rPr>
        <w:t>。</w:t>
      </w:r>
    </w:p>
    <w:p>
      <w:pPr>
        <w:ind w:firstLine="632"/>
      </w:pPr>
    </w:p>
    <w:p>
      <w:pPr>
        <w:widowControl/>
        <w:spacing w:line="360" w:lineRule="atLeast"/>
        <w:rPr>
          <w:rFonts w:ascii="黑体" w:hAnsi="黑体" w:eastAsia="黑体" w:cs="宋体"/>
          <w:kern w:val="0"/>
          <w:sz w:val="28"/>
          <w:szCs w:val="28"/>
        </w:rPr>
      </w:pPr>
    </w:p>
    <w:p>
      <w:pPr>
        <w:widowControl/>
        <w:spacing w:line="360" w:lineRule="atLeast"/>
        <w:rPr>
          <w:rFonts w:ascii="黑体" w:hAnsi="黑体" w:eastAsia="黑体" w:cs="宋体"/>
          <w:kern w:val="0"/>
          <w:sz w:val="28"/>
          <w:szCs w:val="28"/>
        </w:rPr>
      </w:pPr>
    </w:p>
    <w:bookmarkEnd w:id="1"/>
    <w:p>
      <w:pPr>
        <w:widowControl/>
        <w:adjustRightInd w:val="0"/>
        <w:contextualSpacing/>
        <w:rPr>
          <w:rFonts w:hint="eastAsia" w:ascii="仿宋" w:hAnsi="仿宋" w:eastAsia="仿宋"/>
          <w:sz w:val="32"/>
          <w:szCs w:val="30"/>
        </w:rPr>
      </w:pPr>
      <w:bookmarkStart w:id="3" w:name="_GoBack"/>
      <w:r>
        <w:rPr>
          <w:rFonts w:hint="eastAsia" w:ascii="仿宋" w:hAnsi="仿宋" w:eastAsia="仿宋"/>
          <w:sz w:val="32"/>
          <w:szCs w:val="30"/>
        </w:rPr>
        <mc:AlternateContent>
          <mc:Choice Requires="wps">
            <w:drawing>
              <wp:anchor distT="0" distB="0" distL="114300" distR="114300" simplePos="0" relativeHeight="251657216" behindDoc="0" locked="0" layoutInCell="1" allowOverlap="1">
                <wp:simplePos x="0" y="0"/>
                <wp:positionH relativeFrom="margin">
                  <wp:posOffset>-1905</wp:posOffset>
                </wp:positionH>
                <wp:positionV relativeFrom="margin">
                  <wp:align>bottom</wp:align>
                </wp:positionV>
                <wp:extent cx="5615940" cy="504190"/>
                <wp:effectExtent l="0" t="2540" r="0" b="0"/>
                <wp:wrapSquare wrapText="bothSides"/>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615940" cy="504190"/>
                        </a:xfrm>
                        <a:prstGeom prst="rect">
                          <a:avLst/>
                        </a:prstGeom>
                        <a:solidFill>
                          <a:srgbClr val="FFFFFF"/>
                        </a:solidFill>
                        <a:ln>
                          <a:noFill/>
                        </a:ln>
                      </wps:spPr>
                      <wps:txbx>
                        <w:txbxContent>
                          <w:tbl>
                            <w:tblPr>
                              <w:tblStyle w:val="11"/>
                              <w:tblW w:w="88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22"/>
                              <w:gridCol w:w="4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422" w:type="dxa"/>
                                  <w:tcBorders>
                                    <w:top w:val="single" w:color="auto" w:sz="12" w:space="0"/>
                                    <w:left w:val="nil"/>
                                    <w:bottom w:val="single" w:color="auto" w:sz="12" w:space="0"/>
                                    <w:right w:val="nil"/>
                                  </w:tcBorders>
                                  <w:vAlign w:val="center"/>
                                </w:tcPr>
                                <w:p>
                                  <w:pPr>
                                    <w:keepNext w:val="0"/>
                                    <w:keepLines w:val="0"/>
                                    <w:suppressLineNumbers w:val="0"/>
                                    <w:spacing w:before="0" w:beforeAutospacing="0" w:after="0" w:afterAutospacing="0"/>
                                    <w:ind w:left="210" w:leftChars="100" w:right="0"/>
                                    <w:rPr>
                                      <w:rFonts w:hint="eastAsia" w:ascii="仿宋" w:hAnsi="仿宋" w:eastAsia="仿宋"/>
                                      <w:sz w:val="28"/>
                                    </w:rPr>
                                  </w:pPr>
                                  <w:r>
                                    <w:rPr>
                                      <w:rFonts w:hint="eastAsia" w:ascii="仿宋" w:hAnsi="仿宋" w:eastAsia="仿宋"/>
                                      <w:sz w:val="28"/>
                                    </w:rPr>
                                    <w:t>厦门大学办公室</w:t>
                                  </w:r>
                                </w:p>
                              </w:tc>
                              <w:tc>
                                <w:tcPr>
                                  <w:tcW w:w="4422" w:type="dxa"/>
                                  <w:tcBorders>
                                    <w:top w:val="single" w:color="auto" w:sz="12" w:space="0"/>
                                    <w:left w:val="nil"/>
                                    <w:bottom w:val="single" w:color="auto" w:sz="12" w:space="0"/>
                                    <w:right w:val="nil"/>
                                  </w:tcBorders>
                                  <w:vAlign w:val="center"/>
                                </w:tcPr>
                                <w:p>
                                  <w:pPr>
                                    <w:keepNext w:val="0"/>
                                    <w:keepLines w:val="0"/>
                                    <w:suppressLineNumbers w:val="0"/>
                                    <w:spacing w:before="0" w:beforeAutospacing="0" w:after="0" w:afterAutospacing="0"/>
                                    <w:ind w:left="0" w:right="210" w:rightChars="100"/>
                                    <w:jc w:val="right"/>
                                    <w:rPr>
                                      <w:rFonts w:hint="eastAsia" w:ascii="仿宋" w:hAnsi="仿宋" w:eastAsia="仿宋"/>
                                      <w:sz w:val="28"/>
                                    </w:rPr>
                                  </w:pPr>
                                  <w:r>
                                    <w:rPr>
                                      <w:rFonts w:hint="eastAsia" w:ascii="仿宋" w:hAnsi="仿宋" w:eastAsia="仿宋"/>
                                      <w:sz w:val="28"/>
                                      <w:lang w:eastAsia="zh-CN"/>
                                    </w:rPr>
                                    <w:t>2022年8月11日</w:t>
                                  </w:r>
                                  <w:r>
                                    <w:rPr>
                                      <w:rFonts w:hint="eastAsia" w:ascii="仿宋" w:hAnsi="仿宋" w:eastAsia="仿宋"/>
                                      <w:sz w:val="28"/>
                                    </w:rPr>
                                    <w:t>印发</w:t>
                                  </w:r>
                                </w:p>
                              </w:tc>
                            </w:tr>
                          </w:tbl>
                          <w:p/>
                        </w:txbxContent>
                      </wps:txbx>
                      <wps:bodyPr rot="0" vert="horz" wrap="square" lIns="91440" tIns="45720" rIns="91440" bIns="45720" anchor="t" anchorCtr="0" upright="1">
                        <a:noAutofit/>
                      </wps:bodyPr>
                    </wps:wsp>
                  </a:graphicData>
                </a:graphic>
              </wp:anchor>
            </w:drawing>
          </mc:Choice>
          <mc:Fallback>
            <w:pict>
              <v:shape id="文本框 2" o:spid="_x0000_s1026" o:spt="202" type="#_x0000_t202" style="position:absolute;left:0pt;margin-left:-0.15pt;height:39.7pt;width:442.2pt;mso-position-horizontal-relative:margin;mso-position-vertical:bottom;mso-position-vertical-relative:margin;mso-wrap-distance-bottom:0pt;mso-wrap-distance-left:9pt;mso-wrap-distance-right:9pt;mso-wrap-distance-top:0pt;z-index:251657216;mso-width-relative:page;mso-height-relative:page;" fillcolor="#FFFFFF" filled="t" stroked="f" coordsize="21600,21600" o:gfxdata="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PVN37TU&#10;AAAABQEAAA8AAAAAAAAAAQAgAAAAOAAAAGRycy9kb3ducmV2LnhtbFBLAQIUABQAAAAIAIdO4kAp&#10;SavqDgIAAPADAAAOAAAAAAAAAAEAIAAAADkBAABkcnMvZTJvRG9jLnhtbFBLBQYAAAAABgAGAFkB&#10;AAC5BQAAAAA=&#10;">
                <v:fill on="t" focussize="0,0"/>
                <v:stroke on="f"/>
                <v:imagedata o:title=""/>
                <o:lock v:ext="edit" aspectratio="f"/>
                <v:textbox>
                  <w:txbxContent>
                    <w:tbl>
                      <w:tblPr>
                        <w:tblStyle w:val="11"/>
                        <w:tblW w:w="88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22"/>
                        <w:gridCol w:w="4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422" w:type="dxa"/>
                            <w:tcBorders>
                              <w:top w:val="single" w:color="auto" w:sz="12" w:space="0"/>
                              <w:left w:val="nil"/>
                              <w:bottom w:val="single" w:color="auto" w:sz="12" w:space="0"/>
                              <w:right w:val="nil"/>
                            </w:tcBorders>
                            <w:vAlign w:val="center"/>
                          </w:tcPr>
                          <w:p>
                            <w:pPr>
                              <w:keepNext w:val="0"/>
                              <w:keepLines w:val="0"/>
                              <w:suppressLineNumbers w:val="0"/>
                              <w:spacing w:before="0" w:beforeAutospacing="0" w:after="0" w:afterAutospacing="0"/>
                              <w:ind w:left="210" w:leftChars="100" w:right="0"/>
                              <w:rPr>
                                <w:rFonts w:hint="eastAsia" w:ascii="仿宋" w:hAnsi="仿宋" w:eastAsia="仿宋"/>
                                <w:sz w:val="28"/>
                              </w:rPr>
                            </w:pPr>
                            <w:r>
                              <w:rPr>
                                <w:rFonts w:hint="eastAsia" w:ascii="仿宋" w:hAnsi="仿宋" w:eastAsia="仿宋"/>
                                <w:sz w:val="28"/>
                              </w:rPr>
                              <w:t>厦门大学办公室</w:t>
                            </w:r>
                          </w:p>
                        </w:tc>
                        <w:tc>
                          <w:tcPr>
                            <w:tcW w:w="4422" w:type="dxa"/>
                            <w:tcBorders>
                              <w:top w:val="single" w:color="auto" w:sz="12" w:space="0"/>
                              <w:left w:val="nil"/>
                              <w:bottom w:val="single" w:color="auto" w:sz="12" w:space="0"/>
                              <w:right w:val="nil"/>
                            </w:tcBorders>
                            <w:vAlign w:val="center"/>
                          </w:tcPr>
                          <w:p>
                            <w:pPr>
                              <w:keepNext w:val="0"/>
                              <w:keepLines w:val="0"/>
                              <w:suppressLineNumbers w:val="0"/>
                              <w:spacing w:before="0" w:beforeAutospacing="0" w:after="0" w:afterAutospacing="0"/>
                              <w:ind w:left="0" w:right="210" w:rightChars="100"/>
                              <w:jc w:val="right"/>
                              <w:rPr>
                                <w:rFonts w:hint="eastAsia" w:ascii="仿宋" w:hAnsi="仿宋" w:eastAsia="仿宋"/>
                                <w:sz w:val="28"/>
                              </w:rPr>
                            </w:pPr>
                            <w:r>
                              <w:rPr>
                                <w:rFonts w:hint="eastAsia" w:ascii="仿宋" w:hAnsi="仿宋" w:eastAsia="仿宋"/>
                                <w:sz w:val="28"/>
                                <w:lang w:eastAsia="zh-CN"/>
                              </w:rPr>
                              <w:t>2022年8月11日</w:t>
                            </w:r>
                            <w:r>
                              <w:rPr>
                                <w:rFonts w:hint="eastAsia" w:ascii="仿宋" w:hAnsi="仿宋" w:eastAsia="仿宋"/>
                                <w:sz w:val="28"/>
                              </w:rPr>
                              <w:t>印发</w:t>
                            </w:r>
                          </w:p>
                        </w:tc>
                      </w:tr>
                    </w:tbl>
                    <w:p/>
                  </w:txbxContent>
                </v:textbox>
                <w10:wrap type="square"/>
              </v:shape>
            </w:pict>
          </mc:Fallback>
        </mc:AlternateContent>
      </w:r>
      <w:bookmarkEnd w:id="3"/>
      <w:bookmarkStart w:id="2" w:name="printdate"/>
      <w:bookmarkEnd w:id="2"/>
    </w:p>
    <w:sectPr>
      <w:footerReference r:id="rId5" w:type="first"/>
      <w:footerReference r:id="rId3" w:type="default"/>
      <w:footerReference r:id="rId4" w:type="even"/>
      <w:pgSz w:w="11906" w:h="16838"/>
      <w:pgMar w:top="2098" w:right="1474" w:bottom="1985" w:left="1588" w:header="851" w:footer="1418" w:gutter="0"/>
      <w:pgNumType w:fmt="numberInDash"/>
      <w:cols w:space="720" w:num="1"/>
      <w:titlePg/>
      <w:docGrid w:linePitch="579" w:charSpace="2167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Kingsoft Confetti">
    <w:panose1 w:val="05000100010000000000"/>
    <w:charset w:val="00"/>
    <w:family w:val="auto"/>
    <w:pitch w:val="default"/>
    <w:sig w:usb0="00000000" w:usb1="00000000" w:usb2="00000000" w:usb3="00000000" w:csb0="8000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Bookman Old Style">
    <w:panose1 w:val="02050604050505090204"/>
    <w:charset w:val="00"/>
    <w:family w:val="roman"/>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263" w:firstLineChars="94"/>
      <w:jc w:val="cente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w:t>
    </w:r>
    <w:r>
      <w:rPr>
        <w:sz w:val="28"/>
        <w:szCs w:val="28"/>
      </w:rPr>
      <w:t xml:space="preserve"> 2 -</w:t>
    </w:r>
    <w:r>
      <w:rPr>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38" w:rightChars="161" w:firstLine="263"/>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EA032A"/>
    <w:multiLevelType w:val="singleLevel"/>
    <w:tmpl w:val="FFEA032A"/>
    <w:lvl w:ilvl="0" w:tentative="0">
      <w:start w:val="2"/>
      <w:numFmt w:val="chineseCounting"/>
      <w:suff w:val="nothing"/>
      <w:lvlText w:val="（%1）"/>
      <w:lvlJc w:val="left"/>
      <w:rPr>
        <w:rFonts w:hint="eastAsia"/>
      </w:rPr>
    </w:lvl>
  </w:abstractNum>
  <w:abstractNum w:abstractNumId="1">
    <w:nsid w:val="750B7EEE"/>
    <w:multiLevelType w:val="multilevel"/>
    <w:tmpl w:val="750B7EEE"/>
    <w:lvl w:ilvl="0" w:tentative="0">
      <w:start w:val="1"/>
      <w:numFmt w:val="chineseCountingThousand"/>
      <w:pStyle w:val="2"/>
      <w:lvlText w:val="第%1章"/>
      <w:lvlJc w:val="left"/>
      <w:pPr>
        <w:ind w:left="0" w:firstLine="0"/>
      </w:pPr>
      <w:rPr>
        <w:rFonts w:hint="eastAsia"/>
        <w:lang w:val="en-US"/>
      </w:rPr>
    </w:lvl>
    <w:lvl w:ilvl="1" w:tentative="0">
      <w:start w:val="1"/>
      <w:numFmt w:val="chineseCountingThousand"/>
      <w:lvlRestart w:val="0"/>
      <w:pStyle w:val="3"/>
      <w:lvlText w:val="第%2条"/>
      <w:lvlJc w:val="left"/>
      <w:pPr>
        <w:ind w:left="1118" w:firstLine="0"/>
      </w:pPr>
      <w:rPr>
        <w:rFonts w:hint="eastAsia" w:ascii="Times New Roman" w:hAnsi="Times New Roman" w:cs="Times New Roman"/>
        <w:b/>
        <w:bCs/>
        <w:i w:val="0"/>
        <w:iCs w:val="0"/>
        <w:caps w:val="0"/>
        <w:smallCaps w:val="0"/>
        <w:strike w:val="0"/>
        <w:dstrike w:val="0"/>
        <w:outline w:val="0"/>
        <w:shadow w:val="0"/>
        <w:emboss w:val="0"/>
        <w:imprint w:val="0"/>
        <w:snapToGrid w:val="0"/>
        <w:vanish w:val="0"/>
        <w:color w:val="000000"/>
        <w:spacing w:val="0"/>
        <w:w w:val="0"/>
        <w:kern w:val="0"/>
        <w:position w:val="0"/>
        <w:szCs w:val="0"/>
        <w:u w:val="none"/>
        <w:vertAlign w:val="baseline"/>
      </w:rPr>
    </w:lvl>
    <w:lvl w:ilvl="2" w:tentative="0">
      <w:start w:val="1"/>
      <w:numFmt w:val="chineseCountingThousand"/>
      <w:pStyle w:val="4"/>
      <w:lvlText w:val="（%3）"/>
      <w:lvlJc w:val="left"/>
      <w:pPr>
        <w:ind w:left="0" w:firstLine="0"/>
      </w:pPr>
      <w:rPr>
        <w:rFonts w:hint="eastAsia"/>
      </w:rPr>
    </w:lvl>
    <w:lvl w:ilvl="3" w:tentative="0">
      <w:start w:val="1"/>
      <w:numFmt w:val="decimal"/>
      <w:pStyle w:val="5"/>
      <w:suff w:val="nothing"/>
      <w:lvlText w:val="%4."/>
      <w:lvlJc w:val="left"/>
      <w:pPr>
        <w:ind w:left="0" w:firstLine="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HorizontalSpacing w:val="158"/>
  <w:drawingGridVerticalSpacing w:val="57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A29"/>
    <w:rsid w:val="000467C3"/>
    <w:rsid w:val="00080366"/>
    <w:rsid w:val="000C6E1F"/>
    <w:rsid w:val="000F0D2C"/>
    <w:rsid w:val="00145F7D"/>
    <w:rsid w:val="00160912"/>
    <w:rsid w:val="0017734D"/>
    <w:rsid w:val="00197115"/>
    <w:rsid w:val="001E5722"/>
    <w:rsid w:val="002238BE"/>
    <w:rsid w:val="003047A7"/>
    <w:rsid w:val="00354708"/>
    <w:rsid w:val="00382834"/>
    <w:rsid w:val="00386AB5"/>
    <w:rsid w:val="003A1611"/>
    <w:rsid w:val="003F1A35"/>
    <w:rsid w:val="00403E2A"/>
    <w:rsid w:val="00442F85"/>
    <w:rsid w:val="00444306"/>
    <w:rsid w:val="00481AEB"/>
    <w:rsid w:val="004C7EBD"/>
    <w:rsid w:val="005013FE"/>
    <w:rsid w:val="00503381"/>
    <w:rsid w:val="00505F8A"/>
    <w:rsid w:val="005562A0"/>
    <w:rsid w:val="00590D60"/>
    <w:rsid w:val="005B3943"/>
    <w:rsid w:val="005F037E"/>
    <w:rsid w:val="0061542C"/>
    <w:rsid w:val="00627CAC"/>
    <w:rsid w:val="006324ED"/>
    <w:rsid w:val="00690681"/>
    <w:rsid w:val="006F11E3"/>
    <w:rsid w:val="007A60E7"/>
    <w:rsid w:val="007E2B94"/>
    <w:rsid w:val="007F277F"/>
    <w:rsid w:val="00802B0C"/>
    <w:rsid w:val="00814EBD"/>
    <w:rsid w:val="008544AC"/>
    <w:rsid w:val="008B41BF"/>
    <w:rsid w:val="008C3814"/>
    <w:rsid w:val="00933F11"/>
    <w:rsid w:val="00985C10"/>
    <w:rsid w:val="00A123B5"/>
    <w:rsid w:val="00A940C9"/>
    <w:rsid w:val="00AD33CC"/>
    <w:rsid w:val="00AD5FAC"/>
    <w:rsid w:val="00B05FCF"/>
    <w:rsid w:val="00B107B9"/>
    <w:rsid w:val="00B26066"/>
    <w:rsid w:val="00B3477D"/>
    <w:rsid w:val="00B3691E"/>
    <w:rsid w:val="00B80E45"/>
    <w:rsid w:val="00BD0FB5"/>
    <w:rsid w:val="00BE7F75"/>
    <w:rsid w:val="00C06335"/>
    <w:rsid w:val="00C670CC"/>
    <w:rsid w:val="00C9593F"/>
    <w:rsid w:val="00D15E3E"/>
    <w:rsid w:val="00D27654"/>
    <w:rsid w:val="00D6476F"/>
    <w:rsid w:val="00D71E26"/>
    <w:rsid w:val="00DC6112"/>
    <w:rsid w:val="00DE2114"/>
    <w:rsid w:val="00F1492E"/>
    <w:rsid w:val="00F17220"/>
    <w:rsid w:val="00F37843"/>
    <w:rsid w:val="00F41204"/>
    <w:rsid w:val="00F559B0"/>
    <w:rsid w:val="00F77A29"/>
    <w:rsid w:val="00FC3FDF"/>
    <w:rsid w:val="24462839"/>
    <w:rsid w:val="33FB2147"/>
    <w:rsid w:val="34AF066E"/>
    <w:rsid w:val="4EEF9F4E"/>
    <w:rsid w:val="6FFF86E9"/>
    <w:rsid w:val="7B3FB4D2"/>
    <w:rsid w:val="9FFBE5A8"/>
    <w:rsid w:val="A59A529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3"/>
    <w:link w:val="19"/>
    <w:qFormat/>
    <w:uiPriority w:val="9"/>
    <w:pPr>
      <w:numPr>
        <w:ilvl w:val="0"/>
        <w:numId w:val="1"/>
      </w:numPr>
      <w:adjustRightInd w:val="0"/>
      <w:snapToGrid w:val="0"/>
      <w:spacing w:beforeLines="100" w:line="579" w:lineRule="exact"/>
      <w:jc w:val="center"/>
      <w:outlineLvl w:val="0"/>
    </w:pPr>
    <w:rPr>
      <w:rFonts w:eastAsia="黑体" w:cstheme="minorBidi"/>
      <w:b/>
      <w:bCs/>
      <w:kern w:val="44"/>
      <w:sz w:val="32"/>
      <w:szCs w:val="44"/>
    </w:rPr>
  </w:style>
  <w:style w:type="paragraph" w:styleId="3">
    <w:name w:val="heading 2"/>
    <w:basedOn w:val="1"/>
    <w:next w:val="1"/>
    <w:link w:val="20"/>
    <w:unhideWhenUsed/>
    <w:qFormat/>
    <w:uiPriority w:val="9"/>
    <w:pPr>
      <w:numPr>
        <w:ilvl w:val="1"/>
        <w:numId w:val="1"/>
      </w:numPr>
      <w:adjustRightInd w:val="0"/>
      <w:snapToGrid w:val="0"/>
      <w:spacing w:line="579" w:lineRule="exact"/>
      <w:ind w:left="0" w:firstLine="200" w:firstLineChars="200"/>
      <w:jc w:val="left"/>
      <w:outlineLvl w:val="1"/>
    </w:pPr>
    <w:rPr>
      <w:rFonts w:eastAsia="仿宋" w:cstheme="majorBidi"/>
      <w:bCs/>
      <w:sz w:val="32"/>
      <w:szCs w:val="32"/>
    </w:rPr>
  </w:style>
  <w:style w:type="paragraph" w:styleId="4">
    <w:name w:val="heading 3"/>
    <w:basedOn w:val="1"/>
    <w:next w:val="1"/>
    <w:link w:val="22"/>
    <w:unhideWhenUsed/>
    <w:qFormat/>
    <w:uiPriority w:val="9"/>
    <w:pPr>
      <w:numPr>
        <w:ilvl w:val="2"/>
        <w:numId w:val="1"/>
      </w:numPr>
      <w:adjustRightInd w:val="0"/>
      <w:snapToGrid w:val="0"/>
      <w:spacing w:line="579" w:lineRule="exact"/>
      <w:ind w:firstLine="200" w:firstLineChars="200"/>
      <w:outlineLvl w:val="2"/>
    </w:pPr>
    <w:rPr>
      <w:rFonts w:eastAsia="仿宋" w:cstheme="minorBidi"/>
      <w:bCs/>
      <w:sz w:val="32"/>
      <w:szCs w:val="32"/>
    </w:rPr>
  </w:style>
  <w:style w:type="paragraph" w:styleId="5">
    <w:name w:val="heading 4"/>
    <w:basedOn w:val="1"/>
    <w:next w:val="1"/>
    <w:link w:val="24"/>
    <w:unhideWhenUsed/>
    <w:qFormat/>
    <w:uiPriority w:val="9"/>
    <w:pPr>
      <w:numPr>
        <w:ilvl w:val="3"/>
        <w:numId w:val="1"/>
      </w:numPr>
      <w:adjustRightInd w:val="0"/>
      <w:snapToGrid w:val="0"/>
      <w:spacing w:line="579" w:lineRule="exact"/>
      <w:ind w:firstLine="200" w:firstLineChars="200"/>
      <w:outlineLvl w:val="3"/>
    </w:pPr>
    <w:rPr>
      <w:rFonts w:eastAsia="仿宋" w:cstheme="majorBidi"/>
      <w:bCs/>
      <w:sz w:val="32"/>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pPr>
      <w:keepNext w:val="0"/>
      <w:keepLines w:val="0"/>
      <w:widowControl/>
      <w:suppressLineNumbers w:val="0"/>
      <w:spacing w:before="0" w:beforeAutospacing="0" w:after="0" w:afterAutospacing="0"/>
      <w:ind w:left="0" w:right="0"/>
    </w:pPr>
    <w:rPr>
      <w:rFonts w:hint="eastAsia" w:ascii="等线" w:hAnsi="等线" w:eastAsia="等线" w:cs="等线"/>
      <w:kern w:val="2"/>
      <w:sz w:val="21"/>
      <w:szCs w:val="22"/>
    </w:rPr>
    <w:tblPr>
      <w:tblLayout w:type="fixed"/>
      <w:tblCellMar>
        <w:top w:w="0" w:type="dxa"/>
        <w:left w:w="108" w:type="dxa"/>
        <w:bottom w:w="0" w:type="dxa"/>
        <w:right w:w="108" w:type="dxa"/>
      </w:tblCellMar>
    </w:tblPr>
  </w:style>
  <w:style w:type="paragraph" w:styleId="6">
    <w:name w:val="Document Map"/>
    <w:basedOn w:val="1"/>
    <w:link w:val="30"/>
    <w:semiHidden/>
    <w:unhideWhenUsed/>
    <w:qFormat/>
    <w:uiPriority w:val="99"/>
    <w:pPr>
      <w:adjustRightInd w:val="0"/>
      <w:snapToGrid w:val="0"/>
      <w:spacing w:line="579" w:lineRule="exact"/>
      <w:ind w:firstLine="200" w:firstLineChars="200"/>
    </w:pPr>
    <w:rPr>
      <w:rFonts w:ascii="宋体" w:cstheme="minorBidi"/>
      <w:sz w:val="18"/>
      <w:szCs w:val="18"/>
    </w:rPr>
  </w:style>
  <w:style w:type="paragraph" w:styleId="7">
    <w:name w:val="Balloon Text"/>
    <w:basedOn w:val="1"/>
    <w:link w:val="16"/>
    <w:semiHidden/>
    <w:unhideWhenUsed/>
    <w:uiPriority w:val="99"/>
    <w:rPr>
      <w:sz w:val="18"/>
      <w:szCs w:val="18"/>
    </w:rPr>
  </w:style>
  <w:style w:type="paragraph" w:styleId="8">
    <w:name w:val="footer"/>
    <w:basedOn w:val="1"/>
    <w:link w:val="25"/>
    <w:unhideWhenUsed/>
    <w:qFormat/>
    <w:uiPriority w:val="99"/>
    <w:pPr>
      <w:tabs>
        <w:tab w:val="center" w:pos="4153"/>
        <w:tab w:val="right" w:pos="8306"/>
      </w:tabs>
      <w:snapToGrid w:val="0"/>
      <w:jc w:val="left"/>
    </w:pPr>
    <w:rPr>
      <w:kern w:val="0"/>
      <w:sz w:val="18"/>
      <w:szCs w:val="18"/>
      <w:lang w:val="zh-CN" w:eastAsia="zh-CN"/>
    </w:rPr>
  </w:style>
  <w:style w:type="paragraph" w:styleId="9">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4">
    <w:name w:val="page number"/>
    <w:semiHidden/>
    <w:unhideWhenUsed/>
    <w:uiPriority w:val="99"/>
  </w:style>
  <w:style w:type="character" w:customStyle="1" w:styleId="15">
    <w:name w:val="页脚 Char"/>
    <w:link w:val="8"/>
    <w:uiPriority w:val="99"/>
    <w:rPr>
      <w:rFonts w:ascii="Times New Roman" w:hAnsi="Times New Roman" w:eastAsia="宋体" w:cs="Times New Roman"/>
      <w:kern w:val="0"/>
      <w:sz w:val="18"/>
      <w:szCs w:val="18"/>
      <w:lang w:val="zh-CN" w:eastAsia="zh-CN"/>
    </w:rPr>
  </w:style>
  <w:style w:type="character" w:customStyle="1" w:styleId="16">
    <w:name w:val="批注框文本 字符"/>
    <w:link w:val="7"/>
    <w:semiHidden/>
    <w:uiPriority w:val="99"/>
    <w:rPr>
      <w:rFonts w:ascii="Times New Roman" w:hAnsi="Times New Roman"/>
      <w:kern w:val="2"/>
      <w:sz w:val="18"/>
      <w:szCs w:val="18"/>
    </w:rPr>
  </w:style>
  <w:style w:type="table" w:customStyle="1" w:styleId="17">
    <w:name w:val="Grid Table 1 Light"/>
    <w:basedOn w:val="11"/>
    <w:uiPriority w:val="46"/>
    <w:tblPr>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Layout w:type="fixed"/>
    </w:tblPr>
    <w:tblStylePr w:type="firstRow">
      <w:rPr>
        <w:b/>
        <w:bCs/>
      </w:rPr>
      <w:tcPr>
        <w:tcBorders>
          <w:bottom w:val="single" w:color="666666" w:sz="12" w:space="0"/>
        </w:tcBorders>
      </w:tcPr>
    </w:tblStylePr>
    <w:tblStylePr w:type="lastRow">
      <w:rPr>
        <w:b/>
        <w:bCs/>
      </w:rPr>
      <w:tcPr>
        <w:tcBorders>
          <w:top w:val="double" w:color="666666" w:sz="2" w:space="0"/>
        </w:tcBorders>
      </w:tcPr>
    </w:tblStylePr>
    <w:tblStylePr w:type="firstCol">
      <w:rPr>
        <w:b/>
        <w:bCs/>
      </w:rPr>
    </w:tblStylePr>
    <w:tblStylePr w:type="lastCol">
      <w:rPr>
        <w:b/>
        <w:bCs/>
      </w:rPr>
    </w:tblStylePr>
  </w:style>
  <w:style w:type="character" w:customStyle="1" w:styleId="18">
    <w:name w:val="页眉 字符"/>
    <w:basedOn w:val="13"/>
    <w:link w:val="9"/>
    <w:qFormat/>
    <w:uiPriority w:val="99"/>
    <w:rPr>
      <w:rFonts w:ascii="Times New Roman" w:hAnsi="Times New Roman"/>
      <w:kern w:val="2"/>
      <w:sz w:val="18"/>
      <w:szCs w:val="18"/>
    </w:rPr>
  </w:style>
  <w:style w:type="character" w:customStyle="1" w:styleId="19">
    <w:name w:val="标题 1 字符"/>
    <w:basedOn w:val="13"/>
    <w:link w:val="2"/>
    <w:qFormat/>
    <w:uiPriority w:val="9"/>
    <w:rPr>
      <w:rFonts w:eastAsia="黑体" w:asciiTheme="minorHAnsi" w:hAnsiTheme="minorHAnsi" w:cstheme="minorBidi"/>
      <w:b/>
      <w:bCs/>
      <w:kern w:val="44"/>
      <w:sz w:val="32"/>
      <w:szCs w:val="44"/>
    </w:rPr>
  </w:style>
  <w:style w:type="character" w:customStyle="1" w:styleId="20">
    <w:name w:val="标题 2 字符"/>
    <w:basedOn w:val="13"/>
    <w:link w:val="3"/>
    <w:qFormat/>
    <w:uiPriority w:val="9"/>
    <w:rPr>
      <w:rFonts w:eastAsia="仿宋" w:asciiTheme="minorHAnsi" w:hAnsiTheme="minorHAnsi" w:cstheme="majorBidi"/>
      <w:bCs/>
      <w:sz w:val="32"/>
      <w:szCs w:val="32"/>
    </w:rPr>
  </w:style>
  <w:style w:type="paragraph" w:customStyle="1" w:styleId="21">
    <w:name w:val="00公文标题"/>
    <w:basedOn w:val="1"/>
    <w:link w:val="23"/>
    <w:qFormat/>
    <w:uiPriority w:val="0"/>
    <w:pPr>
      <w:adjustRightInd w:val="0"/>
      <w:snapToGrid w:val="0"/>
      <w:spacing w:afterLines="100" w:line="579" w:lineRule="exact"/>
      <w:jc w:val="center"/>
      <w:outlineLvl w:val="0"/>
    </w:pPr>
    <w:rPr>
      <w:rFonts w:eastAsia="方正小标宋简体" w:cstheme="minorBidi"/>
      <w:sz w:val="44"/>
      <w:szCs w:val="22"/>
    </w:rPr>
  </w:style>
  <w:style w:type="character" w:customStyle="1" w:styleId="22">
    <w:name w:val="标题 3 字符"/>
    <w:basedOn w:val="13"/>
    <w:link w:val="4"/>
    <w:qFormat/>
    <w:uiPriority w:val="9"/>
    <w:rPr>
      <w:rFonts w:eastAsia="仿宋" w:asciiTheme="minorHAnsi" w:hAnsiTheme="minorHAnsi" w:cstheme="minorBidi"/>
      <w:bCs/>
      <w:sz w:val="32"/>
      <w:szCs w:val="32"/>
    </w:rPr>
  </w:style>
  <w:style w:type="character" w:customStyle="1" w:styleId="23">
    <w:name w:val="00公文标题 字符"/>
    <w:basedOn w:val="13"/>
    <w:link w:val="21"/>
    <w:qFormat/>
    <w:uiPriority w:val="0"/>
    <w:rPr>
      <w:rFonts w:eastAsia="方正小标宋简体" w:asciiTheme="minorHAnsi" w:hAnsiTheme="minorHAnsi" w:cstheme="minorBidi"/>
      <w:sz w:val="44"/>
      <w:szCs w:val="22"/>
    </w:rPr>
  </w:style>
  <w:style w:type="character" w:customStyle="1" w:styleId="24">
    <w:name w:val="标题 4 字符"/>
    <w:basedOn w:val="13"/>
    <w:link w:val="5"/>
    <w:qFormat/>
    <w:uiPriority w:val="9"/>
    <w:rPr>
      <w:rFonts w:eastAsia="仿宋" w:asciiTheme="minorHAnsi" w:hAnsiTheme="minorHAnsi" w:cstheme="majorBidi"/>
      <w:bCs/>
      <w:sz w:val="32"/>
      <w:szCs w:val="28"/>
    </w:rPr>
  </w:style>
  <w:style w:type="character" w:customStyle="1" w:styleId="25">
    <w:name w:val="页脚 字符"/>
    <w:basedOn w:val="13"/>
    <w:link w:val="8"/>
    <w:qFormat/>
    <w:uiPriority w:val="99"/>
    <w:rPr>
      <w:rFonts w:ascii="Times New Roman" w:hAnsi="Times New Roman" w:eastAsia="仿宋" w:cstheme="minorBidi"/>
      <w:sz w:val="18"/>
      <w:szCs w:val="18"/>
    </w:rPr>
  </w:style>
  <w:style w:type="paragraph" w:customStyle="1" w:styleId="26">
    <w:name w:val="12页码奇数页"/>
    <w:basedOn w:val="8"/>
    <w:link w:val="28"/>
    <w:qFormat/>
    <w:uiPriority w:val="0"/>
    <w:pPr>
      <w:adjustRightInd w:val="0"/>
      <w:spacing w:line="240" w:lineRule="atLeast"/>
      <w:ind w:right="100" w:rightChars="100" w:firstLine="0" w:firstLineChars="0"/>
      <w:jc w:val="right"/>
    </w:pPr>
    <w:rPr>
      <w:rFonts w:ascii="宋体" w:hAnsi="宋体" w:eastAsia="宋体" w:cstheme="minorBidi"/>
      <w:kern w:val="2"/>
      <w:sz w:val="28"/>
      <w:szCs w:val="28"/>
      <w:lang w:val="en-US"/>
    </w:rPr>
  </w:style>
  <w:style w:type="paragraph" w:customStyle="1" w:styleId="27">
    <w:name w:val="12页码偶数页"/>
    <w:basedOn w:val="8"/>
    <w:link w:val="29"/>
    <w:qFormat/>
    <w:uiPriority w:val="0"/>
    <w:pPr>
      <w:adjustRightInd w:val="0"/>
      <w:spacing w:line="240" w:lineRule="atLeast"/>
      <w:ind w:left="100" w:leftChars="100" w:firstLine="0" w:firstLineChars="0"/>
    </w:pPr>
    <w:rPr>
      <w:rFonts w:ascii="宋体" w:hAnsi="宋体" w:eastAsia="宋体" w:cstheme="minorBidi"/>
      <w:kern w:val="2"/>
      <w:sz w:val="28"/>
      <w:szCs w:val="28"/>
      <w:lang w:val="en-US"/>
    </w:rPr>
  </w:style>
  <w:style w:type="character" w:customStyle="1" w:styleId="28">
    <w:name w:val="12页码奇数页 字符"/>
    <w:basedOn w:val="25"/>
    <w:link w:val="26"/>
    <w:qFormat/>
    <w:uiPriority w:val="0"/>
    <w:rPr>
      <w:rFonts w:ascii="宋体" w:hAnsi="宋体" w:eastAsia="宋体"/>
      <w:sz w:val="28"/>
      <w:szCs w:val="28"/>
    </w:rPr>
  </w:style>
  <w:style w:type="character" w:customStyle="1" w:styleId="29">
    <w:name w:val="12页码偶数页 字符"/>
    <w:basedOn w:val="25"/>
    <w:link w:val="27"/>
    <w:qFormat/>
    <w:uiPriority w:val="0"/>
    <w:rPr>
      <w:rFonts w:ascii="宋体" w:hAnsi="宋体" w:eastAsia="宋体"/>
      <w:sz w:val="28"/>
      <w:szCs w:val="28"/>
    </w:rPr>
  </w:style>
  <w:style w:type="character" w:customStyle="1" w:styleId="30">
    <w:name w:val="文档结构图 字符"/>
    <w:basedOn w:val="13"/>
    <w:link w:val="6"/>
    <w:semiHidden/>
    <w:qFormat/>
    <w:uiPriority w:val="99"/>
    <w:rPr>
      <w:rFonts w:ascii="宋体" w:hAnsiTheme="minorHAnsi" w:eastAsiaTheme="minorEastAsia" w:cstheme="minorBidi"/>
      <w:sz w:val="18"/>
      <w:szCs w:val="18"/>
    </w:rPr>
  </w:style>
  <w:style w:type="paragraph" w:styleId="31">
    <w:name w:val="No Spacing"/>
    <w:qFormat/>
    <w:uiPriority w:val="1"/>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china</Company>
  <Pages>8</Pages>
  <Words>2223</Words>
  <Characters>2279</Characters>
  <Lines>19</Lines>
  <Paragraphs>5</Paragraphs>
  <TotalTime>1</TotalTime>
  <ScaleCrop>false</ScaleCrop>
  <LinksUpToDate>false</LinksUpToDate>
  <CharactersWithSpaces>2551</CharactersWithSpaces>
  <Application>WWO_wpscloud_20211124172602-ea798320c4</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2022-01-11T11:43:00Z</dcterms:created>
  <dc:creator>庄燕燕</dc:creator>
  <cp:lastModifiedBy>root</cp:lastModifiedBy>
  <cp:lastPrinted>2022-07-16T12:09:00Z</cp:lastPrinted>
  <dcterms:modified xsi:type="dcterms:W3CDTF">2022-08-11T15:40:07Z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commondata">
    <vt:lpwstr>eyJoZGlkIjoiYjkwYTRlNWQ4YzFjOTExNzdhMzUwZjk5Zjg2MzA1MWIifQ==</vt:lpwstr>
  </property>
  <property fmtid="{D5CDD505-2E9C-101B-9397-08002B2CF9AE}" pid="4" name="ICV">
    <vt:lpwstr>F760950C64C24F7187DD30B50BC5D34F</vt:lpwstr>
  </property>
</Properties>
</file>